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94E" w:rsidRPr="0084720B" w:rsidRDefault="003B794E" w:rsidP="006574E0">
      <w:pPr>
        <w:pStyle w:val="Pamattekstaatkpe2"/>
        <w:spacing w:after="0" w:line="240" w:lineRule="auto"/>
        <w:ind w:left="0"/>
        <w:jc w:val="center"/>
        <w:rPr>
          <w:sz w:val="24"/>
          <w:szCs w:val="24"/>
          <w:lang w:val="lv-LV"/>
        </w:rPr>
      </w:pPr>
      <w:bookmarkStart w:id="0" w:name="_GoBack"/>
      <w:bookmarkEnd w:id="0"/>
      <w:r w:rsidRPr="0084720B">
        <w:rPr>
          <w:b/>
          <w:sz w:val="24"/>
          <w:szCs w:val="24"/>
          <w:lang w:val="lv-LV"/>
        </w:rPr>
        <w:t>CENU IZPĒTES</w:t>
      </w:r>
    </w:p>
    <w:p w:rsidR="001618BF" w:rsidRDefault="00A75F50" w:rsidP="006574E0">
      <w:pPr>
        <w:tabs>
          <w:tab w:val="left" w:pos="7513"/>
        </w:tabs>
        <w:jc w:val="center"/>
        <w:rPr>
          <w:b/>
          <w:bCs/>
          <w:sz w:val="24"/>
          <w:szCs w:val="24"/>
          <w:lang w:val="lv-LV"/>
        </w:rPr>
      </w:pPr>
      <w:bookmarkStart w:id="1" w:name="_Hlk483828633"/>
      <w:r w:rsidRPr="00876BBF">
        <w:rPr>
          <w:b/>
          <w:bCs/>
          <w:sz w:val="24"/>
          <w:szCs w:val="24"/>
          <w:lang w:val="lv-LV"/>
        </w:rPr>
        <w:t xml:space="preserve">GPS iekārtas </w:t>
      </w:r>
      <w:r w:rsidR="00154F74" w:rsidRPr="00876BBF">
        <w:rPr>
          <w:b/>
          <w:bCs/>
          <w:sz w:val="24"/>
          <w:szCs w:val="24"/>
          <w:lang w:val="lv-LV"/>
        </w:rPr>
        <w:t xml:space="preserve">uzstādīšana un </w:t>
      </w:r>
      <w:r w:rsidRPr="00876BBF">
        <w:rPr>
          <w:b/>
          <w:bCs/>
          <w:sz w:val="24"/>
          <w:szCs w:val="24"/>
          <w:lang w:val="lv-LV"/>
        </w:rPr>
        <w:t xml:space="preserve">noma </w:t>
      </w:r>
      <w:r w:rsidR="006574E0" w:rsidRPr="00876BBF">
        <w:rPr>
          <w:b/>
          <w:bCs/>
          <w:sz w:val="24"/>
          <w:szCs w:val="24"/>
          <w:lang w:val="lv-LV"/>
        </w:rPr>
        <w:t>Nīcas novada dome</w:t>
      </w:r>
      <w:r w:rsidR="006574E0">
        <w:rPr>
          <w:b/>
          <w:bCs/>
          <w:sz w:val="24"/>
          <w:szCs w:val="24"/>
          <w:lang w:val="lv-LV"/>
        </w:rPr>
        <w:t>s</w:t>
      </w:r>
      <w:r w:rsidR="006574E0" w:rsidRPr="00876BBF">
        <w:rPr>
          <w:b/>
          <w:bCs/>
          <w:sz w:val="24"/>
          <w:szCs w:val="24"/>
          <w:lang w:val="lv-LV"/>
        </w:rPr>
        <w:t xml:space="preserve"> </w:t>
      </w:r>
      <w:r w:rsidRPr="00876BBF">
        <w:rPr>
          <w:b/>
          <w:bCs/>
          <w:sz w:val="24"/>
          <w:szCs w:val="24"/>
          <w:lang w:val="lv-LV"/>
        </w:rPr>
        <w:t>11 transporta līdzekļiem</w:t>
      </w:r>
      <w:bookmarkEnd w:id="1"/>
    </w:p>
    <w:p w:rsidR="003B794E" w:rsidRPr="0084720B" w:rsidRDefault="00DA468C" w:rsidP="006574E0">
      <w:pPr>
        <w:tabs>
          <w:tab w:val="left" w:pos="7513"/>
        </w:tabs>
        <w:jc w:val="center"/>
        <w:rPr>
          <w:b/>
          <w:sz w:val="24"/>
          <w:szCs w:val="24"/>
          <w:lang w:val="lv-LV"/>
        </w:rPr>
      </w:pPr>
      <w:r w:rsidRPr="00F276EB">
        <w:rPr>
          <w:b/>
          <w:bCs/>
          <w:sz w:val="24"/>
          <w:szCs w:val="24"/>
          <w:lang w:val="lv-LV"/>
        </w:rPr>
        <w:t>Nr.</w:t>
      </w:r>
      <w:r w:rsidR="004A4047" w:rsidRPr="00F276EB">
        <w:rPr>
          <w:b/>
          <w:bCs/>
          <w:sz w:val="24"/>
          <w:szCs w:val="24"/>
          <w:lang w:val="lv-LV"/>
        </w:rPr>
        <w:t>CI-2017-</w:t>
      </w:r>
      <w:r w:rsidR="00F276EB" w:rsidRPr="00F276EB">
        <w:rPr>
          <w:b/>
          <w:bCs/>
          <w:sz w:val="24"/>
          <w:szCs w:val="24"/>
          <w:lang w:val="lv-LV"/>
        </w:rPr>
        <w:t>14</w:t>
      </w:r>
    </w:p>
    <w:p w:rsidR="003B794E" w:rsidRPr="0084720B" w:rsidRDefault="003B794E" w:rsidP="006574E0">
      <w:pPr>
        <w:tabs>
          <w:tab w:val="left" w:pos="7513"/>
        </w:tabs>
        <w:jc w:val="center"/>
        <w:rPr>
          <w:b/>
          <w:sz w:val="24"/>
          <w:szCs w:val="24"/>
          <w:lang w:val="lv-LV"/>
        </w:rPr>
      </w:pPr>
      <w:r w:rsidRPr="0084720B">
        <w:rPr>
          <w:b/>
          <w:sz w:val="24"/>
          <w:szCs w:val="24"/>
          <w:lang w:val="lv-LV"/>
        </w:rPr>
        <w:t>NOTEIKUMI</w:t>
      </w:r>
    </w:p>
    <w:p w:rsidR="003B794E" w:rsidRPr="00195E17" w:rsidRDefault="00845A92" w:rsidP="006574E0">
      <w:pPr>
        <w:pStyle w:val="Sarakstarindkopa1"/>
        <w:tabs>
          <w:tab w:val="left" w:pos="567"/>
          <w:tab w:val="left" w:pos="7513"/>
        </w:tabs>
        <w:spacing w:before="120"/>
        <w:ind w:left="0"/>
        <w:jc w:val="both"/>
        <w:rPr>
          <w:b/>
          <w:sz w:val="24"/>
        </w:rPr>
      </w:pPr>
      <w:r w:rsidRPr="00195E17">
        <w:rPr>
          <w:b/>
          <w:bCs/>
          <w:sz w:val="24"/>
        </w:rPr>
        <w:t xml:space="preserve">1. </w:t>
      </w:r>
      <w:r w:rsidR="003B794E" w:rsidRPr="00195E17">
        <w:rPr>
          <w:b/>
          <w:bCs/>
          <w:sz w:val="24"/>
        </w:rPr>
        <w:t>Vispārīgā informācija</w:t>
      </w:r>
    </w:p>
    <w:p w:rsidR="003B794E" w:rsidRPr="00195E17" w:rsidRDefault="003B794E" w:rsidP="006574E0">
      <w:pPr>
        <w:numPr>
          <w:ilvl w:val="1"/>
          <w:numId w:val="17"/>
        </w:numPr>
        <w:tabs>
          <w:tab w:val="left" w:pos="567"/>
        </w:tabs>
        <w:suppressAutoHyphens/>
        <w:ind w:left="0" w:firstLine="0"/>
        <w:contextualSpacing/>
        <w:jc w:val="both"/>
        <w:rPr>
          <w:sz w:val="24"/>
          <w:szCs w:val="24"/>
          <w:lang w:val="lv-LV" w:eastAsia="lv-LV"/>
        </w:rPr>
      </w:pPr>
      <w:r w:rsidRPr="00195E17">
        <w:rPr>
          <w:b/>
          <w:bCs/>
          <w:sz w:val="24"/>
          <w:szCs w:val="24"/>
          <w:lang w:val="lv-LV" w:eastAsia="lv-LV"/>
        </w:rPr>
        <w:t>Pasūtītājs</w:t>
      </w:r>
    </w:p>
    <w:p w:rsidR="003B794E" w:rsidRPr="00195E17" w:rsidRDefault="003B794E" w:rsidP="006574E0">
      <w:pPr>
        <w:pStyle w:val="Pamatteksts"/>
        <w:tabs>
          <w:tab w:val="left" w:pos="567"/>
          <w:tab w:val="left" w:pos="1276"/>
          <w:tab w:val="left" w:pos="10908"/>
          <w:tab w:val="left" w:pos="11520"/>
        </w:tabs>
        <w:rPr>
          <w:color w:val="000000"/>
          <w:szCs w:val="24"/>
          <w:lang w:val="lv-LV" w:eastAsia="ar-SA"/>
        </w:rPr>
      </w:pPr>
      <w:r w:rsidRPr="00195E17">
        <w:rPr>
          <w:color w:val="000000"/>
          <w:szCs w:val="24"/>
          <w:lang w:val="lv-LV"/>
        </w:rPr>
        <w:t>Nīcas novada dome</w:t>
      </w:r>
    </w:p>
    <w:p w:rsidR="003B794E" w:rsidRPr="00195E17" w:rsidRDefault="003B794E" w:rsidP="006574E0">
      <w:pPr>
        <w:tabs>
          <w:tab w:val="left" w:pos="567"/>
        </w:tabs>
        <w:suppressAutoHyphens/>
        <w:rPr>
          <w:sz w:val="24"/>
          <w:szCs w:val="24"/>
          <w:lang w:val="lv-LV"/>
        </w:rPr>
      </w:pPr>
      <w:r w:rsidRPr="00195E17">
        <w:rPr>
          <w:sz w:val="24"/>
          <w:szCs w:val="24"/>
          <w:lang w:val="lv-LV"/>
        </w:rPr>
        <w:t>Reģistrācijas Nr.</w:t>
      </w:r>
      <w:smartTag w:uri="schemas-tilde-lv/tildestengine" w:element="phone">
        <w:smartTagPr>
          <w:attr w:name="phone_prefix" w:val="9000"/>
          <w:attr w:name="phone_number" w:val="0031531"/>
        </w:smartTagPr>
        <w:r w:rsidRPr="00195E17">
          <w:rPr>
            <w:sz w:val="24"/>
            <w:szCs w:val="24"/>
            <w:lang w:val="lv-LV"/>
          </w:rPr>
          <w:t>90000031531</w:t>
        </w:r>
      </w:smartTag>
    </w:p>
    <w:p w:rsidR="003B794E" w:rsidRPr="00195E17" w:rsidRDefault="003B794E" w:rsidP="006574E0">
      <w:pPr>
        <w:pStyle w:val="Pamatteksts"/>
        <w:tabs>
          <w:tab w:val="left" w:pos="567"/>
          <w:tab w:val="left" w:pos="1276"/>
          <w:tab w:val="left" w:pos="2268"/>
          <w:tab w:val="left" w:pos="10908"/>
          <w:tab w:val="left" w:pos="11520"/>
        </w:tabs>
        <w:rPr>
          <w:color w:val="000000"/>
          <w:szCs w:val="24"/>
          <w:lang w:val="lv-LV"/>
        </w:rPr>
      </w:pPr>
      <w:r w:rsidRPr="00195E17">
        <w:rPr>
          <w:szCs w:val="24"/>
          <w:lang w:val="lv-LV"/>
        </w:rPr>
        <w:t>Bārtas iela 6, Nīca,</w:t>
      </w:r>
    </w:p>
    <w:p w:rsidR="003B794E" w:rsidRPr="00195E17" w:rsidRDefault="003B794E" w:rsidP="006574E0">
      <w:pPr>
        <w:pStyle w:val="Pamatteksts"/>
        <w:tabs>
          <w:tab w:val="left" w:pos="567"/>
          <w:tab w:val="left" w:pos="1276"/>
          <w:tab w:val="left" w:pos="2268"/>
          <w:tab w:val="left" w:pos="10908"/>
          <w:tab w:val="left" w:pos="11520"/>
        </w:tabs>
        <w:rPr>
          <w:color w:val="000000"/>
          <w:szCs w:val="24"/>
          <w:lang w:val="lv-LV"/>
        </w:rPr>
      </w:pPr>
      <w:r w:rsidRPr="00195E17">
        <w:rPr>
          <w:szCs w:val="24"/>
          <w:lang w:val="lv-LV"/>
        </w:rPr>
        <w:t>Nīcas pagasts, Nīcas novads, LV-3473</w:t>
      </w:r>
    </w:p>
    <w:p w:rsidR="00303D23" w:rsidRPr="00195E17" w:rsidRDefault="003B794E" w:rsidP="006574E0">
      <w:pPr>
        <w:pStyle w:val="Sarakstarindkopa1"/>
        <w:numPr>
          <w:ilvl w:val="1"/>
          <w:numId w:val="17"/>
        </w:numPr>
        <w:tabs>
          <w:tab w:val="left" w:pos="567"/>
        </w:tabs>
        <w:suppressAutoHyphens/>
        <w:ind w:left="0" w:firstLine="0"/>
        <w:jc w:val="both"/>
        <w:rPr>
          <w:bCs/>
          <w:sz w:val="24"/>
        </w:rPr>
      </w:pPr>
      <w:r w:rsidRPr="00195E17">
        <w:rPr>
          <w:b/>
          <w:sz w:val="24"/>
        </w:rPr>
        <w:t>Kontaktpersona:</w:t>
      </w:r>
      <w:r w:rsidR="00303D23" w:rsidRPr="00195E17">
        <w:rPr>
          <w:b/>
          <w:sz w:val="24"/>
        </w:rPr>
        <w:t xml:space="preserve"> </w:t>
      </w:r>
      <w:r w:rsidR="004D3D5B" w:rsidRPr="00195E17">
        <w:rPr>
          <w:b/>
          <w:sz w:val="24"/>
        </w:rPr>
        <w:t>Aigars Veiss</w:t>
      </w:r>
      <w:r w:rsidR="00303D23" w:rsidRPr="00195E17">
        <w:rPr>
          <w:sz w:val="24"/>
        </w:rPr>
        <w:t xml:space="preserve">, Komunālās pārvaldes vadītājs Aigars Veiss, tālr.25622860, </w:t>
      </w:r>
      <w:r w:rsidR="007D0A9A" w:rsidRPr="00195E17">
        <w:rPr>
          <w:color w:val="333333"/>
          <w:sz w:val="24"/>
        </w:rPr>
        <w:t>e – pasts</w:t>
      </w:r>
      <w:r w:rsidR="00303D23" w:rsidRPr="00195E17">
        <w:rPr>
          <w:color w:val="333333"/>
          <w:sz w:val="24"/>
        </w:rPr>
        <w:t xml:space="preserve"> </w:t>
      </w:r>
      <w:hyperlink r:id="rId8" w:history="1">
        <w:r w:rsidR="00303D23" w:rsidRPr="00195E17">
          <w:rPr>
            <w:rStyle w:val="Hipersaite"/>
            <w:sz w:val="24"/>
          </w:rPr>
          <w:t>aigars.veiss@nica.lv</w:t>
        </w:r>
      </w:hyperlink>
      <w:r w:rsidR="00303D23" w:rsidRPr="00195E17">
        <w:rPr>
          <w:color w:val="333333"/>
          <w:sz w:val="24"/>
        </w:rPr>
        <w:t xml:space="preserve"> </w:t>
      </w:r>
      <w:r w:rsidRPr="00195E17">
        <w:rPr>
          <w:color w:val="333333"/>
          <w:sz w:val="24"/>
        </w:rPr>
        <w:t xml:space="preserve"> </w:t>
      </w:r>
    </w:p>
    <w:p w:rsidR="003B794E" w:rsidRPr="00195E17" w:rsidRDefault="003B794E" w:rsidP="006574E0">
      <w:pPr>
        <w:pStyle w:val="Sarakstarindkopa1"/>
        <w:numPr>
          <w:ilvl w:val="1"/>
          <w:numId w:val="17"/>
        </w:numPr>
        <w:tabs>
          <w:tab w:val="left" w:pos="567"/>
        </w:tabs>
        <w:suppressAutoHyphens/>
        <w:ind w:left="0" w:firstLine="0"/>
        <w:jc w:val="both"/>
        <w:rPr>
          <w:bCs/>
          <w:sz w:val="24"/>
        </w:rPr>
      </w:pPr>
      <w:r w:rsidRPr="00195E17">
        <w:rPr>
          <w:bCs/>
          <w:sz w:val="24"/>
        </w:rPr>
        <w:t xml:space="preserve">Informatīvs </w:t>
      </w:r>
      <w:smartTag w:uri="schemas-tilde-lv/tildestengine" w:element="veidnes">
        <w:smartTagPr>
          <w:attr w:name="text" w:val="paziņojums"/>
          <w:attr w:name="baseform" w:val="paziņojum|s"/>
          <w:attr w:name="id" w:val="-1"/>
        </w:smartTagPr>
        <w:r w:rsidRPr="00195E17">
          <w:rPr>
            <w:bCs/>
            <w:sz w:val="24"/>
          </w:rPr>
          <w:t>paziņojums</w:t>
        </w:r>
      </w:smartTag>
      <w:r w:rsidR="004D6601" w:rsidRPr="00195E17">
        <w:rPr>
          <w:bCs/>
          <w:sz w:val="24"/>
        </w:rPr>
        <w:t xml:space="preserve"> par cenu izpēti publicēts 2017</w:t>
      </w:r>
      <w:r w:rsidRPr="00195E17">
        <w:rPr>
          <w:bCs/>
          <w:sz w:val="24"/>
        </w:rPr>
        <w:t>.</w:t>
      </w:r>
      <w:r w:rsidR="00F1378B" w:rsidRPr="00195E17">
        <w:rPr>
          <w:bCs/>
          <w:sz w:val="24"/>
        </w:rPr>
        <w:t xml:space="preserve"> </w:t>
      </w:r>
      <w:r w:rsidR="007C7408" w:rsidRPr="00195E17">
        <w:rPr>
          <w:bCs/>
          <w:sz w:val="24"/>
        </w:rPr>
        <w:t>g</w:t>
      </w:r>
      <w:r w:rsidR="00F1378B" w:rsidRPr="00195E17">
        <w:rPr>
          <w:bCs/>
          <w:sz w:val="24"/>
        </w:rPr>
        <w:t>ada</w:t>
      </w:r>
      <w:r w:rsidR="0057338F" w:rsidRPr="00195E17">
        <w:rPr>
          <w:bCs/>
          <w:sz w:val="24"/>
        </w:rPr>
        <w:t xml:space="preserve"> </w:t>
      </w:r>
      <w:r w:rsidR="00262008" w:rsidRPr="00195E17">
        <w:rPr>
          <w:bCs/>
          <w:sz w:val="24"/>
        </w:rPr>
        <w:t>2.oktobrī</w:t>
      </w:r>
      <w:r w:rsidR="00657933" w:rsidRPr="00195E17">
        <w:rPr>
          <w:bCs/>
          <w:sz w:val="24"/>
        </w:rPr>
        <w:t xml:space="preserve"> </w:t>
      </w:r>
      <w:r w:rsidRPr="00195E17">
        <w:rPr>
          <w:bCs/>
          <w:sz w:val="24"/>
        </w:rPr>
        <w:t xml:space="preserve">pašvaldības mājas lapā </w:t>
      </w:r>
      <w:hyperlink r:id="rId9" w:history="1">
        <w:r w:rsidRPr="00195E17">
          <w:rPr>
            <w:rStyle w:val="Hipersaite"/>
            <w:bCs/>
            <w:sz w:val="24"/>
          </w:rPr>
          <w:t>www.nica.lv</w:t>
        </w:r>
      </w:hyperlink>
      <w:r w:rsidRPr="00195E17">
        <w:rPr>
          <w:bCs/>
          <w:sz w:val="24"/>
        </w:rPr>
        <w:t xml:space="preserve"> sadaļā „Pašvaldība” apakšsadaļā „Cenu izpētes”</w:t>
      </w:r>
      <w:r w:rsidR="00C60BCA">
        <w:rPr>
          <w:bCs/>
          <w:sz w:val="24"/>
        </w:rPr>
        <w:t xml:space="preserve">, </w:t>
      </w:r>
      <w:r w:rsidRPr="00195E17">
        <w:rPr>
          <w:bCs/>
          <w:sz w:val="24"/>
        </w:rPr>
        <w:t xml:space="preserve"> </w:t>
      </w:r>
      <w:hyperlink r:id="rId10" w:history="1">
        <w:r w:rsidRPr="00195E17">
          <w:rPr>
            <w:rStyle w:val="Hipersaite"/>
            <w:bCs/>
            <w:sz w:val="24"/>
          </w:rPr>
          <w:t>http://www.nica.lv/pasvaldiba/iepirkumi/cenu-izpete/</w:t>
        </w:r>
      </w:hyperlink>
      <w:r w:rsidRPr="00195E17">
        <w:rPr>
          <w:bCs/>
          <w:sz w:val="24"/>
        </w:rPr>
        <w:t>.</w:t>
      </w:r>
    </w:p>
    <w:p w:rsidR="00D3049F" w:rsidRPr="00195E17" w:rsidRDefault="003B794E" w:rsidP="006574E0">
      <w:pPr>
        <w:tabs>
          <w:tab w:val="left" w:pos="567"/>
        </w:tabs>
        <w:suppressAutoHyphens/>
        <w:jc w:val="both"/>
        <w:rPr>
          <w:bCs/>
          <w:sz w:val="24"/>
          <w:szCs w:val="24"/>
          <w:lang w:val="lv-LV"/>
        </w:rPr>
      </w:pPr>
      <w:r w:rsidRPr="00195E17">
        <w:rPr>
          <w:b/>
          <w:color w:val="000000"/>
          <w:sz w:val="24"/>
          <w:szCs w:val="24"/>
          <w:lang w:val="lv-LV"/>
        </w:rPr>
        <w:t>1.4. Piedāvājumi iesniedzami</w:t>
      </w:r>
      <w:r w:rsidR="00C60BCA">
        <w:rPr>
          <w:b/>
          <w:color w:val="000000"/>
          <w:sz w:val="24"/>
          <w:szCs w:val="24"/>
          <w:lang w:val="lv-LV"/>
        </w:rPr>
        <w:t>/nosūtāmi</w:t>
      </w:r>
      <w:r w:rsidRPr="00195E17">
        <w:rPr>
          <w:color w:val="000000"/>
          <w:sz w:val="24"/>
          <w:szCs w:val="24"/>
          <w:lang w:val="lv-LV"/>
        </w:rPr>
        <w:t xml:space="preserve"> papīra formātā</w:t>
      </w:r>
      <w:r w:rsidRPr="00195E17">
        <w:rPr>
          <w:b/>
          <w:color w:val="000000"/>
          <w:sz w:val="24"/>
          <w:szCs w:val="24"/>
          <w:lang w:val="lv-LV"/>
        </w:rPr>
        <w:t xml:space="preserve"> </w:t>
      </w:r>
      <w:r w:rsidRPr="00195E17">
        <w:rPr>
          <w:sz w:val="24"/>
          <w:szCs w:val="24"/>
          <w:lang w:val="lv-LV"/>
        </w:rPr>
        <w:t xml:space="preserve">Nīcas </w:t>
      </w:r>
      <w:r w:rsidR="00F0172D" w:rsidRPr="00195E17">
        <w:rPr>
          <w:sz w:val="24"/>
          <w:szCs w:val="24"/>
          <w:lang w:val="lv-LV"/>
        </w:rPr>
        <w:t xml:space="preserve">novada </w:t>
      </w:r>
      <w:r w:rsidR="009D0889" w:rsidRPr="00195E17">
        <w:rPr>
          <w:sz w:val="24"/>
          <w:szCs w:val="24"/>
          <w:lang w:val="lv-LV"/>
        </w:rPr>
        <w:t>domē (sekretārei 16.kabinetā)</w:t>
      </w:r>
      <w:r w:rsidR="00D3049F" w:rsidRPr="00195E17">
        <w:rPr>
          <w:sz w:val="24"/>
          <w:szCs w:val="24"/>
          <w:lang w:val="lv-LV"/>
        </w:rPr>
        <w:t xml:space="preserve"> darba laikā</w:t>
      </w:r>
      <w:r w:rsidR="00D3049F" w:rsidRPr="00195E17">
        <w:rPr>
          <w:rStyle w:val="Vresatsauce"/>
          <w:sz w:val="24"/>
          <w:szCs w:val="24"/>
          <w:lang w:val="lv-LV"/>
        </w:rPr>
        <w:footnoteReference w:id="1"/>
      </w:r>
      <w:r w:rsidR="00F0172D" w:rsidRPr="00195E17">
        <w:rPr>
          <w:sz w:val="24"/>
          <w:szCs w:val="24"/>
          <w:lang w:val="lv-LV"/>
        </w:rPr>
        <w:t>,</w:t>
      </w:r>
      <w:r w:rsidRPr="00195E17">
        <w:rPr>
          <w:sz w:val="24"/>
          <w:szCs w:val="24"/>
          <w:lang w:val="lv-LV"/>
        </w:rPr>
        <w:t xml:space="preserve"> </w:t>
      </w:r>
      <w:r w:rsidR="009D0889" w:rsidRPr="00195E17">
        <w:rPr>
          <w:sz w:val="24"/>
          <w:szCs w:val="24"/>
          <w:lang w:val="lv-LV"/>
        </w:rPr>
        <w:t>Bārtas iela 6, Nīcā, Nīcas pagastā, Nīcas novadā</w:t>
      </w:r>
      <w:r w:rsidR="00C60BCA">
        <w:rPr>
          <w:sz w:val="24"/>
          <w:szCs w:val="24"/>
          <w:lang w:val="lv-LV"/>
        </w:rPr>
        <w:t xml:space="preserve"> </w:t>
      </w:r>
      <w:r w:rsidR="00D3049F" w:rsidRPr="00195E17">
        <w:rPr>
          <w:b/>
          <w:color w:val="000000"/>
          <w:sz w:val="24"/>
          <w:szCs w:val="24"/>
          <w:lang w:val="lv-LV"/>
        </w:rPr>
        <w:t xml:space="preserve">līdz 2017. gada </w:t>
      </w:r>
      <w:r w:rsidR="00F276EB" w:rsidRPr="00195E17">
        <w:rPr>
          <w:b/>
          <w:color w:val="000000"/>
          <w:sz w:val="24"/>
          <w:szCs w:val="24"/>
          <w:lang w:val="lv-LV"/>
        </w:rPr>
        <w:t>10</w:t>
      </w:r>
      <w:r w:rsidR="00D3049F" w:rsidRPr="00195E17">
        <w:rPr>
          <w:b/>
          <w:color w:val="000000"/>
          <w:sz w:val="24"/>
          <w:szCs w:val="24"/>
          <w:lang w:val="lv-LV"/>
        </w:rPr>
        <w:t>.</w:t>
      </w:r>
      <w:r w:rsidR="00262008" w:rsidRPr="00195E17">
        <w:rPr>
          <w:b/>
          <w:color w:val="000000"/>
          <w:sz w:val="24"/>
          <w:szCs w:val="24"/>
          <w:lang w:val="lv-LV"/>
        </w:rPr>
        <w:t>oktobrim</w:t>
      </w:r>
      <w:r w:rsidR="00D3049F" w:rsidRPr="00195E17">
        <w:rPr>
          <w:b/>
          <w:color w:val="000000"/>
          <w:sz w:val="24"/>
          <w:szCs w:val="24"/>
          <w:lang w:val="lv-LV"/>
        </w:rPr>
        <w:t xml:space="preserve"> plkst.14.00.</w:t>
      </w:r>
    </w:p>
    <w:p w:rsidR="003B794E" w:rsidRPr="00195E17" w:rsidRDefault="003B794E" w:rsidP="006574E0">
      <w:pPr>
        <w:tabs>
          <w:tab w:val="left" w:pos="567"/>
        </w:tabs>
        <w:suppressAutoHyphens/>
        <w:jc w:val="both"/>
        <w:rPr>
          <w:sz w:val="24"/>
          <w:szCs w:val="24"/>
          <w:lang w:val="lv-LV"/>
        </w:rPr>
      </w:pPr>
      <w:r w:rsidRPr="00195E17">
        <w:rPr>
          <w:b/>
          <w:bCs/>
          <w:sz w:val="24"/>
          <w:szCs w:val="24"/>
          <w:lang w:val="lv-LV"/>
        </w:rPr>
        <w:t>1.5.</w:t>
      </w:r>
      <w:r w:rsidR="007B2FB8" w:rsidRPr="00195E17">
        <w:rPr>
          <w:b/>
          <w:bCs/>
          <w:sz w:val="24"/>
          <w:szCs w:val="24"/>
          <w:lang w:val="lv-LV"/>
        </w:rPr>
        <w:t xml:space="preserve"> </w:t>
      </w:r>
      <w:r w:rsidR="00F0172D" w:rsidRPr="00195E17">
        <w:rPr>
          <w:sz w:val="24"/>
          <w:szCs w:val="24"/>
          <w:lang w:val="lv-LV"/>
        </w:rPr>
        <w:t xml:space="preserve">Ja </w:t>
      </w:r>
      <w:r w:rsidRPr="00195E17">
        <w:rPr>
          <w:sz w:val="24"/>
          <w:szCs w:val="24"/>
          <w:lang w:val="lv-LV"/>
        </w:rPr>
        <w:t>piedāvājuma iesniegšanai izmanto citu personu pakalpojumus (nosūta pa pastu vai ar kurjeru), tas ir atbildīgs par piegādi līdz pi</w:t>
      </w:r>
      <w:r w:rsidR="00F0172D" w:rsidRPr="00195E17">
        <w:rPr>
          <w:sz w:val="24"/>
          <w:szCs w:val="24"/>
          <w:lang w:val="lv-LV"/>
        </w:rPr>
        <w:t xml:space="preserve">edāvājumu iesniegšanas vietai </w:t>
      </w:r>
      <w:r w:rsidR="00DA468C" w:rsidRPr="00195E17">
        <w:rPr>
          <w:sz w:val="24"/>
          <w:szCs w:val="24"/>
          <w:lang w:val="lv-LV"/>
        </w:rPr>
        <w:t xml:space="preserve">1.4. punktā noteiktā </w:t>
      </w:r>
      <w:r w:rsidRPr="00195E17">
        <w:rPr>
          <w:sz w:val="24"/>
          <w:szCs w:val="24"/>
          <w:lang w:val="lv-LV"/>
        </w:rPr>
        <w:t xml:space="preserve"> termiņa beigām.</w:t>
      </w:r>
    </w:p>
    <w:p w:rsidR="003B794E" w:rsidRPr="00195E17" w:rsidRDefault="00F0172D" w:rsidP="006574E0">
      <w:pPr>
        <w:tabs>
          <w:tab w:val="left" w:pos="567"/>
        </w:tabs>
        <w:suppressAutoHyphens/>
        <w:jc w:val="both"/>
        <w:rPr>
          <w:sz w:val="24"/>
          <w:szCs w:val="24"/>
          <w:lang w:val="lv-LV"/>
        </w:rPr>
      </w:pPr>
      <w:r w:rsidRPr="00195E17">
        <w:rPr>
          <w:b/>
          <w:bCs/>
          <w:sz w:val="24"/>
          <w:szCs w:val="24"/>
          <w:lang w:val="lv-LV"/>
        </w:rPr>
        <w:t>1.6</w:t>
      </w:r>
      <w:r w:rsidR="003B794E" w:rsidRPr="00195E17">
        <w:rPr>
          <w:b/>
          <w:bCs/>
          <w:sz w:val="24"/>
          <w:szCs w:val="24"/>
          <w:lang w:val="lv-LV"/>
        </w:rPr>
        <w:t>.</w:t>
      </w:r>
      <w:r w:rsidRPr="00195E17">
        <w:rPr>
          <w:b/>
          <w:bCs/>
          <w:sz w:val="24"/>
          <w:szCs w:val="24"/>
          <w:lang w:val="lv-LV"/>
        </w:rPr>
        <w:t xml:space="preserve"> </w:t>
      </w:r>
      <w:r w:rsidR="003B794E" w:rsidRPr="00195E17">
        <w:rPr>
          <w:b/>
          <w:bCs/>
          <w:sz w:val="24"/>
          <w:szCs w:val="24"/>
          <w:lang w:val="lv-LV"/>
        </w:rPr>
        <w:t>Prasības</w:t>
      </w:r>
      <w:r w:rsidR="003B794E" w:rsidRPr="00195E17">
        <w:rPr>
          <w:sz w:val="24"/>
          <w:szCs w:val="24"/>
          <w:lang w:val="lv-LV"/>
        </w:rPr>
        <w:t xml:space="preserve"> </w:t>
      </w:r>
      <w:r w:rsidR="003B794E" w:rsidRPr="00195E17">
        <w:rPr>
          <w:b/>
          <w:bCs/>
          <w:sz w:val="24"/>
          <w:szCs w:val="24"/>
          <w:lang w:val="lv-LV"/>
        </w:rPr>
        <w:t>piedāvājumu noformēšanai</w:t>
      </w:r>
      <w:r w:rsidRPr="00195E17">
        <w:rPr>
          <w:b/>
          <w:bCs/>
          <w:sz w:val="24"/>
          <w:szCs w:val="24"/>
          <w:lang w:val="lv-LV"/>
        </w:rPr>
        <w:t>.</w:t>
      </w:r>
    </w:p>
    <w:p w:rsidR="003B794E" w:rsidRPr="00195E17" w:rsidRDefault="003B794E" w:rsidP="006574E0">
      <w:pPr>
        <w:tabs>
          <w:tab w:val="left" w:pos="567"/>
        </w:tabs>
        <w:rPr>
          <w:sz w:val="24"/>
          <w:szCs w:val="24"/>
          <w:lang w:val="lv-LV"/>
        </w:rPr>
      </w:pPr>
      <w:r w:rsidRPr="00195E17">
        <w:rPr>
          <w:sz w:val="24"/>
          <w:szCs w:val="24"/>
          <w:lang w:val="lv-LV"/>
        </w:rPr>
        <w:t>Pretendentam jāiesniedz piedāvājums slēgtā aploksnē norādītajā vietā un termiņā, kas adresēta:</w:t>
      </w:r>
    </w:p>
    <w:p w:rsidR="008C7535" w:rsidRPr="00195E17" w:rsidRDefault="003B794E" w:rsidP="006574E0">
      <w:pPr>
        <w:pStyle w:val="Pamatteksts"/>
        <w:tabs>
          <w:tab w:val="left" w:pos="567"/>
          <w:tab w:val="left" w:pos="1276"/>
          <w:tab w:val="left" w:pos="10908"/>
          <w:tab w:val="left" w:pos="11520"/>
        </w:tabs>
        <w:rPr>
          <w:b/>
          <w:color w:val="000000"/>
          <w:szCs w:val="24"/>
          <w:lang w:val="lv-LV"/>
        </w:rPr>
      </w:pPr>
      <w:r w:rsidRPr="00195E17">
        <w:rPr>
          <w:b/>
          <w:color w:val="000000"/>
          <w:szCs w:val="24"/>
          <w:lang w:val="lv-LV"/>
        </w:rPr>
        <w:t xml:space="preserve">Nīcas novada </w:t>
      </w:r>
      <w:r w:rsidR="008C7535" w:rsidRPr="00195E17">
        <w:rPr>
          <w:b/>
          <w:color w:val="000000"/>
          <w:szCs w:val="24"/>
          <w:lang w:val="lv-LV"/>
        </w:rPr>
        <w:t>domei</w:t>
      </w:r>
    </w:p>
    <w:p w:rsidR="008C7535" w:rsidRPr="00195E17" w:rsidRDefault="008C7535" w:rsidP="006574E0">
      <w:pPr>
        <w:pStyle w:val="Pamatteksts"/>
        <w:tabs>
          <w:tab w:val="left" w:pos="567"/>
          <w:tab w:val="left" w:pos="1276"/>
          <w:tab w:val="left" w:pos="10908"/>
          <w:tab w:val="left" w:pos="11520"/>
        </w:tabs>
        <w:rPr>
          <w:b/>
          <w:color w:val="000000"/>
          <w:szCs w:val="24"/>
          <w:lang w:val="lv-LV"/>
        </w:rPr>
      </w:pPr>
      <w:r w:rsidRPr="00195E17">
        <w:rPr>
          <w:b/>
          <w:color w:val="000000"/>
          <w:szCs w:val="24"/>
          <w:lang w:val="lv-LV"/>
        </w:rPr>
        <w:t>Bārtas iela 6, Nīca,</w:t>
      </w:r>
      <w:r w:rsidR="006574E0" w:rsidRPr="00195E17">
        <w:rPr>
          <w:b/>
          <w:color w:val="000000"/>
          <w:szCs w:val="24"/>
          <w:lang w:val="lv-LV"/>
        </w:rPr>
        <w:t xml:space="preserve"> </w:t>
      </w:r>
      <w:r w:rsidRPr="00195E17">
        <w:rPr>
          <w:b/>
          <w:color w:val="000000"/>
          <w:szCs w:val="24"/>
          <w:lang w:val="lv-LV"/>
        </w:rPr>
        <w:t>Nīcas pagasts, Nīcas novads, LV-3473</w:t>
      </w:r>
    </w:p>
    <w:p w:rsidR="003B794E" w:rsidRPr="00195E17" w:rsidRDefault="003B794E" w:rsidP="006574E0">
      <w:pPr>
        <w:pStyle w:val="Pamatteksts"/>
        <w:tabs>
          <w:tab w:val="left" w:pos="567"/>
          <w:tab w:val="left" w:pos="1276"/>
          <w:tab w:val="left" w:pos="2268"/>
          <w:tab w:val="left" w:pos="10908"/>
          <w:tab w:val="left" w:pos="11520"/>
        </w:tabs>
        <w:rPr>
          <w:bCs/>
          <w:i/>
          <w:iCs/>
          <w:color w:val="000000"/>
          <w:szCs w:val="24"/>
          <w:lang w:val="lv-LV"/>
        </w:rPr>
      </w:pPr>
      <w:r w:rsidRPr="00195E17">
        <w:rPr>
          <w:bCs/>
          <w:i/>
          <w:iCs/>
          <w:color w:val="000000"/>
          <w:szCs w:val="24"/>
          <w:lang w:val="lv-LV"/>
        </w:rPr>
        <w:t>ar norādi:</w:t>
      </w:r>
    </w:p>
    <w:p w:rsidR="003B794E" w:rsidRPr="00195E17" w:rsidRDefault="003B794E" w:rsidP="006574E0">
      <w:pPr>
        <w:pStyle w:val="Pamatteksts3"/>
        <w:tabs>
          <w:tab w:val="left" w:pos="567"/>
        </w:tabs>
        <w:spacing w:after="0"/>
        <w:rPr>
          <w:rFonts w:eastAsia="Arial"/>
          <w:b/>
          <w:kern w:val="2"/>
          <w:sz w:val="24"/>
          <w:szCs w:val="24"/>
          <w:lang w:val="lv-LV"/>
        </w:rPr>
      </w:pPr>
      <w:r w:rsidRPr="00195E17">
        <w:rPr>
          <w:b/>
          <w:color w:val="000000"/>
          <w:sz w:val="24"/>
          <w:szCs w:val="24"/>
          <w:lang w:val="lv-LV"/>
        </w:rPr>
        <w:t>Cenu izpētei</w:t>
      </w:r>
      <w:r w:rsidRPr="00195E17">
        <w:rPr>
          <w:rFonts w:eastAsia="Arial"/>
          <w:b/>
          <w:caps/>
          <w:kern w:val="2"/>
          <w:sz w:val="24"/>
          <w:szCs w:val="24"/>
          <w:lang w:val="lv-LV"/>
        </w:rPr>
        <w:t xml:space="preserve"> N</w:t>
      </w:r>
      <w:r w:rsidR="003F7A46" w:rsidRPr="00195E17">
        <w:rPr>
          <w:rFonts w:eastAsia="Arial"/>
          <w:b/>
          <w:caps/>
          <w:kern w:val="2"/>
          <w:sz w:val="24"/>
          <w:szCs w:val="24"/>
          <w:lang w:val="lv-LV"/>
        </w:rPr>
        <w:t>r</w:t>
      </w:r>
      <w:r w:rsidRPr="00195E17">
        <w:rPr>
          <w:rFonts w:eastAsia="Arial"/>
          <w:b/>
          <w:caps/>
          <w:kern w:val="2"/>
          <w:sz w:val="24"/>
          <w:szCs w:val="24"/>
          <w:lang w:val="lv-LV"/>
        </w:rPr>
        <w:t>.</w:t>
      </w:r>
      <w:r w:rsidR="004A4047" w:rsidRPr="00195E17">
        <w:rPr>
          <w:rFonts w:eastAsia="Arial"/>
          <w:b/>
          <w:caps/>
          <w:kern w:val="2"/>
          <w:sz w:val="24"/>
          <w:szCs w:val="24"/>
          <w:lang w:val="lv-LV"/>
        </w:rPr>
        <w:t>CI-2017-</w:t>
      </w:r>
      <w:r w:rsidR="00F276EB" w:rsidRPr="00195E17">
        <w:rPr>
          <w:rFonts w:eastAsia="Arial"/>
          <w:b/>
          <w:caps/>
          <w:kern w:val="2"/>
          <w:sz w:val="24"/>
          <w:szCs w:val="24"/>
          <w:lang w:val="lv-LV"/>
        </w:rPr>
        <w:t>14</w:t>
      </w:r>
    </w:p>
    <w:p w:rsidR="00761AED" w:rsidRPr="00195E17" w:rsidRDefault="00761AED" w:rsidP="006574E0">
      <w:pPr>
        <w:tabs>
          <w:tab w:val="left" w:pos="7513"/>
        </w:tabs>
        <w:rPr>
          <w:rFonts w:eastAsia="Arial"/>
          <w:b/>
          <w:caps/>
          <w:kern w:val="2"/>
          <w:sz w:val="24"/>
          <w:szCs w:val="24"/>
          <w:lang w:val="lv-LV"/>
        </w:rPr>
      </w:pPr>
      <w:r w:rsidRPr="00195E17">
        <w:rPr>
          <w:rFonts w:eastAsia="Arial"/>
          <w:b/>
          <w:caps/>
          <w:kern w:val="2"/>
          <w:sz w:val="24"/>
          <w:szCs w:val="24"/>
          <w:lang w:val="lv-LV"/>
        </w:rPr>
        <w:t>“</w:t>
      </w:r>
      <w:r w:rsidR="00A75F50" w:rsidRPr="00195E17">
        <w:rPr>
          <w:b/>
          <w:bCs/>
          <w:sz w:val="24"/>
          <w:szCs w:val="24"/>
          <w:lang w:val="lv-LV"/>
        </w:rPr>
        <w:t xml:space="preserve">GPS iekārtas </w:t>
      </w:r>
      <w:r w:rsidR="00154F74" w:rsidRPr="00195E17">
        <w:rPr>
          <w:b/>
          <w:bCs/>
          <w:sz w:val="24"/>
          <w:szCs w:val="24"/>
          <w:lang w:val="lv-LV"/>
        </w:rPr>
        <w:t xml:space="preserve">uzstādīšana un </w:t>
      </w:r>
      <w:r w:rsidR="00A75F50" w:rsidRPr="00195E17">
        <w:rPr>
          <w:b/>
          <w:bCs/>
          <w:sz w:val="24"/>
          <w:szCs w:val="24"/>
          <w:lang w:val="lv-LV"/>
        </w:rPr>
        <w:t xml:space="preserve">noma </w:t>
      </w:r>
      <w:r w:rsidR="006574E0" w:rsidRPr="00195E17">
        <w:rPr>
          <w:b/>
          <w:bCs/>
          <w:sz w:val="24"/>
          <w:szCs w:val="24"/>
          <w:lang w:val="lv-LV"/>
        </w:rPr>
        <w:t xml:space="preserve">Nīcas novada domes </w:t>
      </w:r>
      <w:r w:rsidR="00A75F50" w:rsidRPr="00195E17">
        <w:rPr>
          <w:b/>
          <w:bCs/>
          <w:sz w:val="24"/>
          <w:szCs w:val="24"/>
          <w:lang w:val="lv-LV"/>
        </w:rPr>
        <w:t>11 transporta līdzekļiem</w:t>
      </w:r>
      <w:r w:rsidRPr="00195E17">
        <w:rPr>
          <w:rFonts w:eastAsia="Arial"/>
          <w:b/>
          <w:caps/>
          <w:kern w:val="2"/>
          <w:sz w:val="24"/>
          <w:szCs w:val="24"/>
          <w:lang w:val="lv-LV"/>
        </w:rPr>
        <w:t>”</w:t>
      </w:r>
    </w:p>
    <w:p w:rsidR="003B794E" w:rsidRPr="00195E17" w:rsidRDefault="003B794E" w:rsidP="006574E0">
      <w:pPr>
        <w:rPr>
          <w:i/>
          <w:sz w:val="24"/>
          <w:szCs w:val="24"/>
          <w:lang w:val="lv-LV"/>
        </w:rPr>
      </w:pPr>
      <w:r w:rsidRPr="00195E17">
        <w:rPr>
          <w:i/>
          <w:sz w:val="24"/>
          <w:szCs w:val="24"/>
          <w:lang w:val="lv-LV"/>
        </w:rPr>
        <w:t>Pretendenta kontaktinformācija (</w:t>
      </w:r>
      <w:r w:rsidR="004A4047" w:rsidRPr="00195E17">
        <w:rPr>
          <w:i/>
          <w:sz w:val="24"/>
          <w:szCs w:val="24"/>
          <w:lang w:val="lv-LV"/>
        </w:rPr>
        <w:t xml:space="preserve">nosaukums, reģ. nr. </w:t>
      </w:r>
      <w:r w:rsidRPr="00195E17">
        <w:rPr>
          <w:i/>
          <w:sz w:val="24"/>
          <w:szCs w:val="24"/>
          <w:lang w:val="lv-LV"/>
        </w:rPr>
        <w:t xml:space="preserve">adrese, telefons, </w:t>
      </w:r>
      <w:smartTag w:uri="schemas-tilde-lv/tildestengine" w:element="veidnes">
        <w:smartTagPr>
          <w:attr w:name="text" w:val="fakss"/>
          <w:attr w:name="baseform" w:val="fakss"/>
          <w:attr w:name="id" w:val="-1"/>
        </w:smartTagPr>
        <w:r w:rsidRPr="00195E17">
          <w:rPr>
            <w:i/>
            <w:sz w:val="24"/>
            <w:szCs w:val="24"/>
            <w:lang w:val="lv-LV"/>
          </w:rPr>
          <w:t>fakss</w:t>
        </w:r>
      </w:smartTag>
      <w:r w:rsidRPr="00195E17">
        <w:rPr>
          <w:i/>
          <w:sz w:val="24"/>
          <w:szCs w:val="24"/>
          <w:lang w:val="lv-LV"/>
        </w:rPr>
        <w:t>, e-pasts)</w:t>
      </w:r>
    </w:p>
    <w:p w:rsidR="003B794E" w:rsidRPr="00195E17" w:rsidRDefault="003B794E" w:rsidP="006574E0">
      <w:pPr>
        <w:rPr>
          <w:b/>
          <w:bCs/>
          <w:sz w:val="24"/>
          <w:szCs w:val="24"/>
          <w:lang w:val="lv-LV"/>
        </w:rPr>
      </w:pPr>
      <w:r w:rsidRPr="00195E17">
        <w:rPr>
          <w:b/>
          <w:bCs/>
          <w:sz w:val="24"/>
          <w:szCs w:val="24"/>
          <w:lang w:val="lv-LV"/>
        </w:rPr>
        <w:t>Neatvērt līdz</w:t>
      </w:r>
      <w:r w:rsidR="004A4047" w:rsidRPr="00195E17">
        <w:rPr>
          <w:b/>
          <w:bCs/>
          <w:sz w:val="24"/>
          <w:szCs w:val="24"/>
          <w:lang w:val="lv-LV"/>
        </w:rPr>
        <w:t xml:space="preserve"> piedāvājumu atvēršanas sanāksmes sākumam</w:t>
      </w:r>
      <w:r w:rsidRPr="00195E17">
        <w:rPr>
          <w:b/>
          <w:bCs/>
          <w:sz w:val="24"/>
          <w:szCs w:val="24"/>
          <w:lang w:val="lv-LV"/>
        </w:rPr>
        <w:t>!</w:t>
      </w:r>
    </w:p>
    <w:p w:rsidR="00CD760A" w:rsidRPr="00195E17" w:rsidRDefault="00CD760A" w:rsidP="006574E0">
      <w:pPr>
        <w:rPr>
          <w:b/>
          <w:bCs/>
          <w:color w:val="FF0000"/>
          <w:sz w:val="24"/>
          <w:szCs w:val="24"/>
          <w:lang w:val="lv-LV"/>
        </w:rPr>
      </w:pPr>
    </w:p>
    <w:p w:rsidR="003B794E" w:rsidRPr="00195E17" w:rsidRDefault="00F0172D" w:rsidP="006574E0">
      <w:pPr>
        <w:suppressAutoHyphens/>
        <w:jc w:val="both"/>
        <w:rPr>
          <w:spacing w:val="-1"/>
          <w:sz w:val="24"/>
          <w:szCs w:val="24"/>
          <w:lang w:val="lv-LV"/>
        </w:rPr>
      </w:pPr>
      <w:r w:rsidRPr="00195E17">
        <w:rPr>
          <w:b/>
          <w:sz w:val="24"/>
          <w:szCs w:val="24"/>
          <w:lang w:val="lv-LV"/>
        </w:rPr>
        <w:t>1.7.</w:t>
      </w:r>
      <w:r w:rsidR="003B794E" w:rsidRPr="00195E17">
        <w:rPr>
          <w:sz w:val="24"/>
          <w:szCs w:val="24"/>
          <w:lang w:val="lv-LV"/>
        </w:rPr>
        <w:t>Visiem dokumentiem jābūt sa</w:t>
      </w:r>
      <w:r w:rsidR="00C60BCA">
        <w:rPr>
          <w:sz w:val="24"/>
          <w:szCs w:val="24"/>
          <w:lang w:val="lv-LV"/>
        </w:rPr>
        <w:t xml:space="preserve">gatavotiem </w:t>
      </w:r>
      <w:r w:rsidR="003B794E" w:rsidRPr="00195E17">
        <w:rPr>
          <w:sz w:val="24"/>
          <w:szCs w:val="24"/>
          <w:lang w:val="lv-LV"/>
        </w:rPr>
        <w:t xml:space="preserve">latviešu valodā, paraksttiesīgas </w:t>
      </w:r>
      <w:r w:rsidR="00C60BCA">
        <w:rPr>
          <w:sz w:val="24"/>
          <w:szCs w:val="24"/>
          <w:lang w:val="lv-LV"/>
        </w:rPr>
        <w:t xml:space="preserve">vai pilnvarotas (pievienojot pilnvaru) </w:t>
      </w:r>
      <w:r w:rsidR="003B794E" w:rsidRPr="00195E17">
        <w:rPr>
          <w:sz w:val="24"/>
          <w:szCs w:val="24"/>
          <w:lang w:val="lv-LV"/>
        </w:rPr>
        <w:t xml:space="preserve">personas parakstītiem, iesniedzamajām kopijām jābūt </w:t>
      </w:r>
      <w:r w:rsidR="003B794E" w:rsidRPr="00195E17">
        <w:rPr>
          <w:spacing w:val="-1"/>
          <w:sz w:val="24"/>
          <w:szCs w:val="24"/>
          <w:lang w:val="lv-LV"/>
        </w:rPr>
        <w:t>apliecinātām.</w:t>
      </w:r>
      <w:r w:rsidR="003B794E" w:rsidRPr="00195E17">
        <w:rPr>
          <w:sz w:val="24"/>
          <w:szCs w:val="24"/>
          <w:lang w:val="lv-LV"/>
        </w:rPr>
        <w:t xml:space="preserve"> </w:t>
      </w:r>
      <w:r w:rsidR="00962F99" w:rsidRPr="00195E17">
        <w:rPr>
          <w:sz w:val="24"/>
          <w:szCs w:val="24"/>
          <w:lang w:val="lv-LV"/>
        </w:rPr>
        <w:t>P</w:t>
      </w:r>
      <w:r w:rsidR="003B794E" w:rsidRPr="00195E17">
        <w:rPr>
          <w:spacing w:val="7"/>
          <w:sz w:val="24"/>
          <w:szCs w:val="24"/>
          <w:lang w:val="lv-LV"/>
        </w:rPr>
        <w:t xml:space="preserve">iedāvājuma dokumentiem jābūt cauršūtiem un caurauklotiem tā, lai </w:t>
      </w:r>
      <w:r w:rsidR="003B794E" w:rsidRPr="00195E17">
        <w:rPr>
          <w:sz w:val="24"/>
          <w:szCs w:val="24"/>
          <w:lang w:val="lv-LV"/>
        </w:rPr>
        <w:t>dokumentus nebūtu iespējams atdalīt, lapām jābūt sanumurētām</w:t>
      </w:r>
      <w:r w:rsidR="003B794E" w:rsidRPr="00195E17">
        <w:rPr>
          <w:spacing w:val="6"/>
          <w:sz w:val="24"/>
          <w:szCs w:val="24"/>
          <w:lang w:val="lv-LV"/>
        </w:rPr>
        <w:t>, norādot lapu skaitu.</w:t>
      </w:r>
    </w:p>
    <w:p w:rsidR="003B794E" w:rsidRPr="00195E17" w:rsidRDefault="003B794E" w:rsidP="006574E0">
      <w:pPr>
        <w:numPr>
          <w:ilvl w:val="1"/>
          <w:numId w:val="18"/>
        </w:numPr>
        <w:suppressAutoHyphens/>
        <w:ind w:left="0" w:firstLine="0"/>
        <w:jc w:val="both"/>
        <w:rPr>
          <w:spacing w:val="-1"/>
          <w:sz w:val="24"/>
          <w:szCs w:val="24"/>
          <w:lang w:val="lv-LV"/>
        </w:rPr>
      </w:pPr>
      <w:r w:rsidRPr="00195E17">
        <w:rPr>
          <w:sz w:val="24"/>
          <w:szCs w:val="24"/>
          <w:lang w:val="lv-LV"/>
        </w:rPr>
        <w:t>Piedāvājumi, kas nav iesniegti noteiktajā kārtībā vai, kas saņemti pēc norādītā iesniegšanas termiņa beigām, netiek izskatīti un tiek nosūtīti atpakaļ iesniedzējam.</w:t>
      </w:r>
    </w:p>
    <w:p w:rsidR="003B794E" w:rsidRPr="00195E17" w:rsidRDefault="003B794E" w:rsidP="006574E0">
      <w:pPr>
        <w:numPr>
          <w:ilvl w:val="1"/>
          <w:numId w:val="18"/>
        </w:numPr>
        <w:suppressAutoHyphens/>
        <w:ind w:left="0" w:firstLine="0"/>
        <w:jc w:val="both"/>
        <w:rPr>
          <w:spacing w:val="-1"/>
          <w:sz w:val="24"/>
          <w:szCs w:val="24"/>
          <w:lang w:val="lv-LV"/>
        </w:rPr>
      </w:pPr>
      <w:r w:rsidRPr="00195E17">
        <w:rPr>
          <w:sz w:val="24"/>
          <w:szCs w:val="24"/>
          <w:lang w:val="lv-LV"/>
        </w:rPr>
        <w:t>Piedāvājumā iekļautajiem dokumentiem jābūt skaidri salasāmiem, bez labojumiem.</w:t>
      </w:r>
    </w:p>
    <w:p w:rsidR="00780010" w:rsidRPr="00195E17" w:rsidRDefault="003B794E" w:rsidP="006574E0">
      <w:pPr>
        <w:numPr>
          <w:ilvl w:val="1"/>
          <w:numId w:val="18"/>
        </w:numPr>
        <w:ind w:left="0" w:firstLine="0"/>
        <w:jc w:val="both"/>
        <w:rPr>
          <w:sz w:val="24"/>
          <w:szCs w:val="24"/>
          <w:lang w:val="lv-LV"/>
        </w:rPr>
      </w:pPr>
      <w:r w:rsidRPr="00195E17">
        <w:rPr>
          <w:sz w:val="24"/>
          <w:szCs w:val="24"/>
          <w:lang w:val="lv-LV"/>
        </w:rPr>
        <w:t>Jautājumus par</w:t>
      </w:r>
      <w:r w:rsidR="004D6601" w:rsidRPr="00195E17">
        <w:rPr>
          <w:sz w:val="24"/>
          <w:szCs w:val="24"/>
          <w:lang w:val="lv-LV"/>
        </w:rPr>
        <w:t xml:space="preserve"> cenu izpēti var uzdot</w:t>
      </w:r>
      <w:r w:rsidR="00C60BCA">
        <w:rPr>
          <w:sz w:val="24"/>
          <w:szCs w:val="24"/>
          <w:lang w:val="lv-LV"/>
        </w:rPr>
        <w:t xml:space="preserve"> kontaktpersonai e-pastā</w:t>
      </w:r>
      <w:r w:rsidR="00780010" w:rsidRPr="00195E17">
        <w:rPr>
          <w:sz w:val="24"/>
          <w:szCs w:val="24"/>
        </w:rPr>
        <w:t xml:space="preserve"> </w:t>
      </w:r>
      <w:hyperlink r:id="rId11" w:history="1">
        <w:r w:rsidR="00EC0055" w:rsidRPr="00195E17">
          <w:rPr>
            <w:rStyle w:val="Hipersaite"/>
            <w:sz w:val="24"/>
            <w:szCs w:val="24"/>
          </w:rPr>
          <w:t>aigars.veiss@nica.lv</w:t>
        </w:r>
      </w:hyperlink>
      <w:r w:rsidR="00EC0055" w:rsidRPr="00195E17">
        <w:rPr>
          <w:sz w:val="24"/>
          <w:szCs w:val="24"/>
        </w:rPr>
        <w:t xml:space="preserve"> </w:t>
      </w:r>
      <w:r w:rsidR="004D6601" w:rsidRPr="00195E17">
        <w:rPr>
          <w:sz w:val="24"/>
          <w:szCs w:val="24"/>
          <w:lang w:val="lv-LV"/>
        </w:rPr>
        <w:t>līdz 2017</w:t>
      </w:r>
      <w:r w:rsidR="007C7408" w:rsidRPr="00195E17">
        <w:rPr>
          <w:sz w:val="24"/>
          <w:szCs w:val="24"/>
          <w:lang w:val="lv-LV"/>
        </w:rPr>
        <w:t>.gada</w:t>
      </w:r>
      <w:r w:rsidR="009505D0" w:rsidRPr="00195E17">
        <w:rPr>
          <w:sz w:val="24"/>
          <w:szCs w:val="24"/>
          <w:lang w:val="lv-LV"/>
        </w:rPr>
        <w:t xml:space="preserve"> </w:t>
      </w:r>
      <w:r w:rsidR="00F276EB" w:rsidRPr="00195E17">
        <w:rPr>
          <w:sz w:val="24"/>
          <w:szCs w:val="24"/>
          <w:lang w:val="lv-LV"/>
        </w:rPr>
        <w:t>03</w:t>
      </w:r>
      <w:r w:rsidR="00FE10FB" w:rsidRPr="00195E17">
        <w:rPr>
          <w:sz w:val="24"/>
          <w:szCs w:val="24"/>
          <w:lang w:val="lv-LV"/>
        </w:rPr>
        <w:t>.</w:t>
      </w:r>
      <w:r w:rsidR="00262008" w:rsidRPr="00195E17">
        <w:rPr>
          <w:sz w:val="24"/>
          <w:szCs w:val="24"/>
          <w:lang w:val="lv-LV"/>
        </w:rPr>
        <w:t>oktobrim</w:t>
      </w:r>
      <w:r w:rsidR="00817CBE" w:rsidRPr="00195E17">
        <w:rPr>
          <w:sz w:val="24"/>
          <w:szCs w:val="24"/>
          <w:lang w:val="lv-LV"/>
        </w:rPr>
        <w:t xml:space="preserve"> </w:t>
      </w:r>
      <w:r w:rsidR="00A52E89" w:rsidRPr="00195E17">
        <w:rPr>
          <w:sz w:val="24"/>
          <w:szCs w:val="24"/>
          <w:lang w:val="lv-LV"/>
        </w:rPr>
        <w:t>(ieskaitot). A</w:t>
      </w:r>
      <w:r w:rsidRPr="00195E17">
        <w:rPr>
          <w:sz w:val="24"/>
          <w:szCs w:val="24"/>
          <w:lang w:val="lv-LV"/>
        </w:rPr>
        <w:t>tbildes ti</w:t>
      </w:r>
      <w:r w:rsidR="00817CBE" w:rsidRPr="00195E17">
        <w:rPr>
          <w:sz w:val="24"/>
          <w:szCs w:val="24"/>
          <w:lang w:val="lv-LV"/>
        </w:rPr>
        <w:t>ks</w:t>
      </w:r>
      <w:r w:rsidR="00962F99" w:rsidRPr="00195E17">
        <w:rPr>
          <w:sz w:val="24"/>
          <w:szCs w:val="24"/>
          <w:lang w:val="lv-LV"/>
        </w:rPr>
        <w:t xml:space="preserve"> publicētas </w:t>
      </w:r>
      <w:r w:rsidRPr="00195E17">
        <w:rPr>
          <w:sz w:val="24"/>
          <w:szCs w:val="24"/>
          <w:lang w:val="lv-LV"/>
        </w:rPr>
        <w:t xml:space="preserve">pie </w:t>
      </w:r>
      <w:r w:rsidR="00F0172D" w:rsidRPr="00195E17">
        <w:rPr>
          <w:sz w:val="24"/>
          <w:szCs w:val="24"/>
          <w:lang w:val="lv-LV"/>
        </w:rPr>
        <w:t>paziņojumiem</w:t>
      </w:r>
      <w:r w:rsidR="00A52E89" w:rsidRPr="00195E17">
        <w:rPr>
          <w:sz w:val="24"/>
          <w:szCs w:val="24"/>
          <w:lang w:val="lv-LV"/>
        </w:rPr>
        <w:t xml:space="preserve"> mājas lapā.</w:t>
      </w:r>
    </w:p>
    <w:p w:rsidR="006574E0" w:rsidRPr="00195E17" w:rsidRDefault="006574E0" w:rsidP="006574E0">
      <w:pPr>
        <w:rPr>
          <w:b/>
          <w:sz w:val="24"/>
          <w:szCs w:val="24"/>
          <w:lang w:val="lv-LV"/>
        </w:rPr>
      </w:pPr>
    </w:p>
    <w:p w:rsidR="003B794E" w:rsidRPr="00195E17" w:rsidRDefault="003B794E" w:rsidP="006574E0">
      <w:pPr>
        <w:rPr>
          <w:b/>
          <w:sz w:val="24"/>
          <w:szCs w:val="24"/>
          <w:lang w:val="lv-LV"/>
        </w:rPr>
      </w:pPr>
      <w:r w:rsidRPr="00195E17">
        <w:rPr>
          <w:b/>
          <w:sz w:val="24"/>
          <w:szCs w:val="24"/>
          <w:lang w:val="lv-LV"/>
        </w:rPr>
        <w:t>2. Informācija par iepirkuma priekšmetu</w:t>
      </w:r>
    </w:p>
    <w:p w:rsidR="003B794E" w:rsidRPr="00195E17" w:rsidRDefault="00102C83" w:rsidP="006574E0">
      <w:pPr>
        <w:pStyle w:val="Pamatteksts"/>
        <w:jc w:val="both"/>
        <w:rPr>
          <w:szCs w:val="24"/>
          <w:lang w:val="lv-LV"/>
        </w:rPr>
      </w:pPr>
      <w:r w:rsidRPr="00195E17">
        <w:rPr>
          <w:b/>
          <w:szCs w:val="24"/>
          <w:lang w:val="lv-LV"/>
        </w:rPr>
        <w:t>2.</w:t>
      </w:r>
      <w:r w:rsidR="00DF3274" w:rsidRPr="00195E17">
        <w:rPr>
          <w:b/>
          <w:szCs w:val="24"/>
          <w:lang w:val="lv-LV"/>
        </w:rPr>
        <w:t>1.</w:t>
      </w:r>
      <w:r w:rsidRPr="00195E17">
        <w:rPr>
          <w:szCs w:val="24"/>
          <w:lang w:val="lv-LV"/>
        </w:rPr>
        <w:t>Iepirkuma</w:t>
      </w:r>
      <w:r w:rsidR="003B794E" w:rsidRPr="00195E17">
        <w:rPr>
          <w:szCs w:val="24"/>
          <w:lang w:val="lv-LV"/>
        </w:rPr>
        <w:t xml:space="preserve"> prie</w:t>
      </w:r>
      <w:r w:rsidR="00A448AE" w:rsidRPr="00195E17">
        <w:rPr>
          <w:szCs w:val="24"/>
          <w:lang w:val="lv-LV"/>
        </w:rPr>
        <w:t>kšmets ir</w:t>
      </w:r>
      <w:r w:rsidR="00DB730D" w:rsidRPr="00195E17">
        <w:rPr>
          <w:szCs w:val="24"/>
          <w:lang w:val="lv-LV"/>
        </w:rPr>
        <w:t xml:space="preserve"> </w:t>
      </w:r>
      <w:r w:rsidR="00A75F50" w:rsidRPr="00195E17">
        <w:rPr>
          <w:b/>
          <w:szCs w:val="24"/>
          <w:lang w:val="lv-LV"/>
        </w:rPr>
        <w:t>GPS iekārt</w:t>
      </w:r>
      <w:r w:rsidR="00050356" w:rsidRPr="00195E17">
        <w:rPr>
          <w:b/>
          <w:szCs w:val="24"/>
          <w:lang w:val="lv-LV"/>
        </w:rPr>
        <w:t>u</w:t>
      </w:r>
      <w:r w:rsidR="00154F74" w:rsidRPr="00195E17">
        <w:rPr>
          <w:b/>
          <w:bCs/>
          <w:szCs w:val="24"/>
          <w:lang w:val="lv-LV"/>
        </w:rPr>
        <w:t xml:space="preserve"> uzstādīšana un</w:t>
      </w:r>
      <w:r w:rsidR="00A75F50" w:rsidRPr="00195E17">
        <w:rPr>
          <w:b/>
          <w:szCs w:val="24"/>
          <w:lang w:val="lv-LV"/>
        </w:rPr>
        <w:t xml:space="preserve"> noma </w:t>
      </w:r>
      <w:r w:rsidR="00050356" w:rsidRPr="00195E17">
        <w:rPr>
          <w:b/>
          <w:szCs w:val="24"/>
          <w:lang w:val="lv-LV"/>
        </w:rPr>
        <w:t xml:space="preserve">Nīcas novada domes </w:t>
      </w:r>
      <w:r w:rsidR="00A75F50" w:rsidRPr="00195E17">
        <w:rPr>
          <w:b/>
          <w:szCs w:val="24"/>
          <w:lang w:val="lv-LV"/>
        </w:rPr>
        <w:t>11 transporta līdzekļiem</w:t>
      </w:r>
      <w:r w:rsidR="000D59FD" w:rsidRPr="00195E17">
        <w:rPr>
          <w:b/>
          <w:szCs w:val="24"/>
          <w:lang w:val="lv-LV"/>
        </w:rPr>
        <w:t xml:space="preserve">. </w:t>
      </w:r>
      <w:r w:rsidR="006574E0" w:rsidRPr="00195E17">
        <w:rPr>
          <w:szCs w:val="24"/>
          <w:lang w:val="lv-LV"/>
        </w:rPr>
        <w:t xml:space="preserve">Nepieciešamās iekārtas </w:t>
      </w:r>
      <w:r w:rsidR="00A52E89" w:rsidRPr="00195E17">
        <w:rPr>
          <w:szCs w:val="24"/>
          <w:lang w:val="lv-LV"/>
        </w:rPr>
        <w:t>norādītas 1.pielikum</w:t>
      </w:r>
      <w:r w:rsidR="00C60BCA">
        <w:rPr>
          <w:szCs w:val="24"/>
          <w:lang w:val="lv-LV"/>
        </w:rPr>
        <w:t>a tabulā</w:t>
      </w:r>
      <w:r w:rsidR="00A52E89" w:rsidRPr="00195E17">
        <w:rPr>
          <w:szCs w:val="24"/>
          <w:lang w:val="lv-LV"/>
        </w:rPr>
        <w:t>.</w:t>
      </w:r>
    </w:p>
    <w:p w:rsidR="002907DB" w:rsidRPr="00195E17" w:rsidRDefault="00BB0F47" w:rsidP="006574E0">
      <w:pPr>
        <w:pStyle w:val="Sarakstarindkopa1"/>
        <w:tabs>
          <w:tab w:val="left" w:pos="567"/>
          <w:tab w:val="left" w:pos="993"/>
        </w:tabs>
        <w:ind w:left="0"/>
        <w:jc w:val="both"/>
        <w:rPr>
          <w:sz w:val="24"/>
        </w:rPr>
      </w:pPr>
      <w:r w:rsidRPr="00195E17">
        <w:rPr>
          <w:b/>
          <w:sz w:val="24"/>
        </w:rPr>
        <w:lastRenderedPageBreak/>
        <w:t>2.2</w:t>
      </w:r>
      <w:r w:rsidR="00DF3274" w:rsidRPr="00195E17">
        <w:rPr>
          <w:b/>
          <w:sz w:val="24"/>
        </w:rPr>
        <w:t>.</w:t>
      </w:r>
      <w:smartTag w:uri="schemas-tilde-lv/tildestengine" w:element="veidnes">
        <w:smartTagPr>
          <w:attr w:name="text" w:val="līguma"/>
          <w:attr w:name="id" w:val="-1"/>
          <w:attr w:name="baseform" w:val="līgum|s"/>
        </w:smartTagPr>
        <w:r w:rsidR="003B794E" w:rsidRPr="00195E17">
          <w:rPr>
            <w:sz w:val="24"/>
          </w:rPr>
          <w:t>Līguma</w:t>
        </w:r>
      </w:smartTag>
      <w:r w:rsidR="003B794E" w:rsidRPr="00195E17">
        <w:rPr>
          <w:sz w:val="24"/>
        </w:rPr>
        <w:t xml:space="preserve"> izpildē avansa maksājumi nav paredzēti. </w:t>
      </w:r>
      <w:r w:rsidR="000D59FD" w:rsidRPr="00195E17">
        <w:rPr>
          <w:sz w:val="24"/>
        </w:rPr>
        <w:t>Nomas maksājum</w:t>
      </w:r>
      <w:r w:rsidR="006574E0" w:rsidRPr="00195E17">
        <w:rPr>
          <w:sz w:val="24"/>
        </w:rPr>
        <w:t>i tiks veikti par katru mēnesi</w:t>
      </w:r>
      <w:r w:rsidR="00C60BCA">
        <w:rPr>
          <w:sz w:val="24"/>
        </w:rPr>
        <w:t>, v</w:t>
      </w:r>
      <w:r w:rsidR="006574E0" w:rsidRPr="00195E17">
        <w:rPr>
          <w:sz w:val="24"/>
        </w:rPr>
        <w:t xml:space="preserve">ienreizējie maksājumi </w:t>
      </w:r>
      <w:r w:rsidR="00C60BCA">
        <w:rPr>
          <w:sz w:val="24"/>
        </w:rPr>
        <w:t xml:space="preserve">par iekārtu uzstādīšanu </w:t>
      </w:r>
      <w:r w:rsidR="006574E0" w:rsidRPr="00195E17">
        <w:rPr>
          <w:sz w:val="24"/>
        </w:rPr>
        <w:t>– pēc iekārtu uzstādīšanas</w:t>
      </w:r>
      <w:r w:rsidR="00A52E89" w:rsidRPr="00195E17">
        <w:rPr>
          <w:sz w:val="24"/>
        </w:rPr>
        <w:t>.</w:t>
      </w:r>
    </w:p>
    <w:p w:rsidR="003B794E" w:rsidRPr="00195E17" w:rsidRDefault="002907DB" w:rsidP="006574E0">
      <w:pPr>
        <w:pStyle w:val="Sarakstarindkopa1"/>
        <w:tabs>
          <w:tab w:val="left" w:pos="567"/>
          <w:tab w:val="left" w:pos="993"/>
        </w:tabs>
        <w:ind w:left="0"/>
        <w:jc w:val="both"/>
        <w:rPr>
          <w:sz w:val="24"/>
        </w:rPr>
      </w:pPr>
      <w:r w:rsidRPr="00195E17">
        <w:rPr>
          <w:b/>
          <w:sz w:val="24"/>
        </w:rPr>
        <w:t>2.3.</w:t>
      </w:r>
      <w:r w:rsidR="00C87D0D" w:rsidRPr="00195E17">
        <w:rPr>
          <w:b/>
          <w:sz w:val="24"/>
        </w:rPr>
        <w:t>L</w:t>
      </w:r>
      <w:r w:rsidR="003B794E" w:rsidRPr="00195E17">
        <w:rPr>
          <w:sz w:val="24"/>
        </w:rPr>
        <w:t>īguma</w:t>
      </w:r>
      <w:r w:rsidRPr="00195E17">
        <w:rPr>
          <w:sz w:val="24"/>
        </w:rPr>
        <w:t xml:space="preserve"> izpildes </w:t>
      </w:r>
      <w:r w:rsidR="004D6601" w:rsidRPr="00195E17">
        <w:rPr>
          <w:sz w:val="24"/>
        </w:rPr>
        <w:t xml:space="preserve"> </w:t>
      </w:r>
      <w:r w:rsidR="00C87D0D" w:rsidRPr="00195E17">
        <w:rPr>
          <w:sz w:val="24"/>
        </w:rPr>
        <w:t xml:space="preserve">termiņš </w:t>
      </w:r>
      <w:r w:rsidR="00F47166" w:rsidRPr="00195E17">
        <w:rPr>
          <w:sz w:val="24"/>
        </w:rPr>
        <w:t xml:space="preserve">24 mēneši. Iekārtas jāpiegādā un jāuzstāda </w:t>
      </w:r>
      <w:r w:rsidR="00EB6E71" w:rsidRPr="00195E17">
        <w:rPr>
          <w:sz w:val="24"/>
        </w:rPr>
        <w:t>60 dien</w:t>
      </w:r>
      <w:r w:rsidR="00F47166" w:rsidRPr="00195E17">
        <w:rPr>
          <w:sz w:val="24"/>
        </w:rPr>
        <w:t>u</w:t>
      </w:r>
      <w:r w:rsidR="00EB6E71" w:rsidRPr="00195E17">
        <w:rPr>
          <w:sz w:val="24"/>
        </w:rPr>
        <w:t xml:space="preserve"> </w:t>
      </w:r>
      <w:r w:rsidR="00F47166" w:rsidRPr="00195E17">
        <w:rPr>
          <w:sz w:val="24"/>
        </w:rPr>
        <w:t xml:space="preserve">laikā </w:t>
      </w:r>
      <w:r w:rsidR="00EB6E71" w:rsidRPr="00195E17">
        <w:rPr>
          <w:sz w:val="24"/>
        </w:rPr>
        <w:t>no līguma noslēgšanas</w:t>
      </w:r>
      <w:r w:rsidR="00C87D0D" w:rsidRPr="00195E17">
        <w:rPr>
          <w:sz w:val="24"/>
        </w:rPr>
        <w:t xml:space="preserve"> dienas</w:t>
      </w:r>
      <w:r w:rsidR="00A52E89" w:rsidRPr="00195E17">
        <w:rPr>
          <w:sz w:val="24"/>
        </w:rPr>
        <w:t xml:space="preserve"> pēc vienošanās ar Pasūtītāja pārstāvi</w:t>
      </w:r>
      <w:r w:rsidR="00EB6E71" w:rsidRPr="00195E17">
        <w:rPr>
          <w:sz w:val="24"/>
        </w:rPr>
        <w:t>.</w:t>
      </w:r>
    </w:p>
    <w:p w:rsidR="003B794E" w:rsidRPr="00195E17" w:rsidRDefault="002907DB" w:rsidP="006574E0">
      <w:pPr>
        <w:tabs>
          <w:tab w:val="left" w:pos="567"/>
          <w:tab w:val="left" w:pos="993"/>
        </w:tabs>
        <w:contextualSpacing/>
        <w:jc w:val="both"/>
        <w:rPr>
          <w:sz w:val="24"/>
          <w:szCs w:val="24"/>
          <w:lang w:val="lv-LV" w:eastAsia="lv-LV"/>
        </w:rPr>
      </w:pPr>
      <w:r w:rsidRPr="00195E17">
        <w:rPr>
          <w:b/>
          <w:sz w:val="24"/>
          <w:szCs w:val="24"/>
          <w:lang w:val="lv-LV" w:eastAsia="lv-LV"/>
        </w:rPr>
        <w:t>2.4</w:t>
      </w:r>
      <w:r w:rsidR="00DF3274" w:rsidRPr="00195E17">
        <w:rPr>
          <w:b/>
          <w:sz w:val="24"/>
          <w:szCs w:val="24"/>
          <w:lang w:val="lv-LV" w:eastAsia="lv-LV"/>
        </w:rPr>
        <w:t>.</w:t>
      </w:r>
      <w:r w:rsidR="00F47166" w:rsidRPr="00195E17">
        <w:rPr>
          <w:b/>
          <w:sz w:val="24"/>
          <w:szCs w:val="24"/>
          <w:lang w:val="lv-LV" w:eastAsia="lv-LV"/>
        </w:rPr>
        <w:t xml:space="preserve"> </w:t>
      </w:r>
      <w:r w:rsidR="00F47166" w:rsidRPr="00C60BCA">
        <w:rPr>
          <w:sz w:val="24"/>
          <w:szCs w:val="24"/>
          <w:lang w:val="lv-LV" w:eastAsia="lv-LV"/>
        </w:rPr>
        <w:t xml:space="preserve">Līguma darbības laikā jebkurš </w:t>
      </w:r>
      <w:r w:rsidR="003D6D4C" w:rsidRPr="00C60BCA">
        <w:rPr>
          <w:sz w:val="24"/>
          <w:szCs w:val="24"/>
          <w:lang w:val="lv-LV" w:eastAsia="lv-LV"/>
        </w:rPr>
        <w:t xml:space="preserve">iekārtu </w:t>
      </w:r>
      <w:r w:rsidR="00F47166" w:rsidRPr="00C60BCA">
        <w:rPr>
          <w:sz w:val="24"/>
          <w:szCs w:val="24"/>
          <w:lang w:val="lv-LV" w:eastAsia="lv-LV"/>
        </w:rPr>
        <w:t>bojājums un neatbilstība jānovērš par pretendenta līdzekļiem</w:t>
      </w:r>
      <w:r w:rsidR="00A52E89" w:rsidRPr="00C60BCA">
        <w:rPr>
          <w:sz w:val="24"/>
          <w:szCs w:val="24"/>
          <w:lang w:val="lv-LV" w:eastAsia="lv-LV"/>
        </w:rPr>
        <w:t>, ja vien netiek konstatēta Pasūtītāja vai tā pārstāvju vaina</w:t>
      </w:r>
      <w:r w:rsidR="00F47166" w:rsidRPr="00C60BCA">
        <w:rPr>
          <w:sz w:val="24"/>
          <w:szCs w:val="24"/>
          <w:lang w:val="lv-LV" w:eastAsia="lv-LV"/>
        </w:rPr>
        <w:t>.</w:t>
      </w:r>
      <w:r w:rsidR="00F47166" w:rsidRPr="00195E17">
        <w:rPr>
          <w:b/>
          <w:sz w:val="24"/>
          <w:szCs w:val="24"/>
          <w:lang w:val="lv-LV" w:eastAsia="lv-LV"/>
        </w:rPr>
        <w:t xml:space="preserve"> </w:t>
      </w:r>
    </w:p>
    <w:p w:rsidR="003B794E" w:rsidRPr="00195E17" w:rsidRDefault="002907DB" w:rsidP="006574E0">
      <w:pPr>
        <w:tabs>
          <w:tab w:val="left" w:pos="567"/>
          <w:tab w:val="left" w:pos="993"/>
        </w:tabs>
        <w:spacing w:before="120"/>
        <w:contextualSpacing/>
        <w:jc w:val="both"/>
        <w:rPr>
          <w:sz w:val="24"/>
          <w:szCs w:val="24"/>
          <w:lang w:val="lv-LV" w:eastAsia="lv-LV"/>
        </w:rPr>
      </w:pPr>
      <w:r w:rsidRPr="00195E17">
        <w:rPr>
          <w:b/>
          <w:sz w:val="24"/>
          <w:szCs w:val="24"/>
          <w:lang w:val="lv-LV" w:eastAsia="lv-LV"/>
        </w:rPr>
        <w:t>2.5</w:t>
      </w:r>
      <w:r w:rsidR="00DF3274" w:rsidRPr="00195E17">
        <w:rPr>
          <w:b/>
          <w:sz w:val="24"/>
          <w:szCs w:val="24"/>
          <w:lang w:val="lv-LV" w:eastAsia="lv-LV"/>
        </w:rPr>
        <w:t>.</w:t>
      </w:r>
      <w:r w:rsidR="003B794E" w:rsidRPr="00195E17">
        <w:rPr>
          <w:sz w:val="24"/>
          <w:szCs w:val="24"/>
          <w:lang w:val="lv-LV" w:eastAsia="lv-LV"/>
        </w:rPr>
        <w:t>Piedāvājuma</w:t>
      </w:r>
      <w:r w:rsidRPr="00195E17">
        <w:rPr>
          <w:sz w:val="24"/>
          <w:szCs w:val="24"/>
          <w:lang w:val="lv-LV" w:eastAsia="lv-LV"/>
        </w:rPr>
        <w:t>m jābūt derīgam vismaz 6</w:t>
      </w:r>
      <w:r w:rsidR="003B794E" w:rsidRPr="00195E17">
        <w:rPr>
          <w:sz w:val="24"/>
          <w:szCs w:val="24"/>
          <w:lang w:val="lv-LV" w:eastAsia="lv-LV"/>
        </w:rPr>
        <w:t xml:space="preserve">0 </w:t>
      </w:r>
      <w:r w:rsidR="00BB0F47" w:rsidRPr="00195E17">
        <w:rPr>
          <w:sz w:val="24"/>
          <w:szCs w:val="24"/>
          <w:lang w:val="lv-LV" w:eastAsia="lv-LV"/>
        </w:rPr>
        <w:t xml:space="preserve">dienas, skaitot no iesniegšanas </w:t>
      </w:r>
      <w:r w:rsidR="003B794E" w:rsidRPr="00195E17">
        <w:rPr>
          <w:sz w:val="24"/>
          <w:szCs w:val="24"/>
          <w:lang w:val="lv-LV" w:eastAsia="lv-LV"/>
        </w:rPr>
        <w:t xml:space="preserve">beigu termiņa dienas. </w:t>
      </w:r>
    </w:p>
    <w:p w:rsidR="00154F74" w:rsidRPr="00195E17" w:rsidRDefault="00BB0F47" w:rsidP="006574E0">
      <w:pPr>
        <w:pStyle w:val="Virsraksts2"/>
        <w:jc w:val="both"/>
        <w:rPr>
          <w:rFonts w:ascii="Times New Roman" w:hAnsi="Times New Roman"/>
          <w:szCs w:val="24"/>
          <w:lang w:val="lv-LV" w:eastAsia="lv-LV"/>
        </w:rPr>
      </w:pPr>
      <w:r w:rsidRPr="00195E17">
        <w:rPr>
          <w:rFonts w:ascii="Times New Roman" w:hAnsi="Times New Roman"/>
          <w:b/>
          <w:szCs w:val="24"/>
          <w:lang w:val="lv-LV" w:eastAsia="lv-LV"/>
        </w:rPr>
        <w:t>2.</w:t>
      </w:r>
      <w:r w:rsidR="002907DB" w:rsidRPr="00195E17">
        <w:rPr>
          <w:rFonts w:ascii="Times New Roman" w:hAnsi="Times New Roman"/>
          <w:b/>
          <w:szCs w:val="24"/>
          <w:lang w:val="lv-LV" w:eastAsia="lv-LV"/>
        </w:rPr>
        <w:t>6.</w:t>
      </w:r>
      <w:r w:rsidRPr="00195E17">
        <w:rPr>
          <w:rFonts w:ascii="Times New Roman" w:hAnsi="Times New Roman"/>
          <w:szCs w:val="24"/>
          <w:lang w:val="lv-LV" w:eastAsia="lv-LV"/>
        </w:rPr>
        <w:t xml:space="preserve"> </w:t>
      </w:r>
      <w:r w:rsidR="003B794E" w:rsidRPr="00195E17">
        <w:rPr>
          <w:rFonts w:ascii="Times New Roman" w:hAnsi="Times New Roman"/>
          <w:szCs w:val="24"/>
          <w:lang w:val="lv-LV" w:eastAsia="lv-LV"/>
        </w:rPr>
        <w:t xml:space="preserve">Pasūtītājs slēgs ar izraudzīto pretendentu </w:t>
      </w:r>
      <w:smartTag w:uri="schemas-tilde-lv/tildestengine" w:element="veidnes">
        <w:smartTagPr>
          <w:attr w:name="baseform" w:val="līgum|s"/>
          <w:attr w:name="id" w:val="-1"/>
          <w:attr w:name="text" w:val="līgumu"/>
        </w:smartTagPr>
        <w:r w:rsidR="003B794E" w:rsidRPr="00195E17">
          <w:rPr>
            <w:rFonts w:ascii="Times New Roman" w:hAnsi="Times New Roman"/>
            <w:szCs w:val="24"/>
            <w:lang w:val="lv-LV" w:eastAsia="lv-LV"/>
          </w:rPr>
          <w:t>līgumu</w:t>
        </w:r>
      </w:smartTag>
      <w:r w:rsidR="003B794E" w:rsidRPr="00195E17">
        <w:rPr>
          <w:rFonts w:ascii="Times New Roman" w:hAnsi="Times New Roman"/>
          <w:szCs w:val="24"/>
          <w:lang w:val="lv-LV" w:eastAsia="lv-LV"/>
        </w:rPr>
        <w:t>, pamatojoties uz pretendenta cenu izpētes piedāvājumu un sa</w:t>
      </w:r>
      <w:r w:rsidR="00141C77" w:rsidRPr="00195E17">
        <w:rPr>
          <w:rFonts w:ascii="Times New Roman" w:hAnsi="Times New Roman"/>
          <w:szCs w:val="24"/>
          <w:lang w:val="lv-LV" w:eastAsia="lv-LV"/>
        </w:rPr>
        <w:t>skaņā ar šo noteikumu prasībām.</w:t>
      </w:r>
    </w:p>
    <w:p w:rsidR="00154F74" w:rsidRPr="00195E17" w:rsidRDefault="00154F74" w:rsidP="006574E0">
      <w:pPr>
        <w:pStyle w:val="Virsraksts2"/>
        <w:jc w:val="both"/>
        <w:rPr>
          <w:rFonts w:ascii="Times New Roman" w:hAnsi="Times New Roman"/>
          <w:szCs w:val="24"/>
          <w:lang w:val="lv-LV" w:eastAsia="lv-LV"/>
        </w:rPr>
      </w:pPr>
      <w:r w:rsidRPr="00195E17">
        <w:rPr>
          <w:rFonts w:ascii="Times New Roman" w:hAnsi="Times New Roman"/>
          <w:b/>
          <w:szCs w:val="24"/>
          <w:lang w:val="lv-LV" w:eastAsia="lv-LV"/>
        </w:rPr>
        <w:t xml:space="preserve">2.7. </w:t>
      </w:r>
      <w:r w:rsidR="00876BBF" w:rsidRPr="00195E17">
        <w:rPr>
          <w:rFonts w:ascii="Times New Roman" w:hAnsi="Times New Roman"/>
          <w:szCs w:val="24"/>
          <w:lang w:val="lv-LV" w:eastAsia="lv-LV"/>
        </w:rPr>
        <w:t>Nīcas novada domei piederošais autotransports ietver 8 vieglās automašīnas un 3 autobusus.</w:t>
      </w:r>
    </w:p>
    <w:p w:rsidR="00C60BCA" w:rsidRDefault="00C60BCA" w:rsidP="006574E0">
      <w:pPr>
        <w:rPr>
          <w:sz w:val="24"/>
          <w:szCs w:val="24"/>
          <w:lang w:val="lv-LV" w:eastAsia="lv-LV"/>
        </w:rPr>
      </w:pPr>
    </w:p>
    <w:p w:rsidR="00262008" w:rsidRDefault="000D59FD" w:rsidP="006574E0">
      <w:pPr>
        <w:rPr>
          <w:b/>
          <w:sz w:val="24"/>
          <w:szCs w:val="24"/>
          <w:lang w:val="lv-LV" w:eastAsia="lv-LV"/>
        </w:rPr>
      </w:pPr>
      <w:r w:rsidRPr="00C60BCA">
        <w:rPr>
          <w:b/>
          <w:sz w:val="24"/>
          <w:szCs w:val="24"/>
          <w:lang w:val="lv-LV" w:eastAsia="lv-LV"/>
        </w:rPr>
        <w:t>Vieglās automašīnas</w:t>
      </w:r>
    </w:p>
    <w:p w:rsidR="00855CC3" w:rsidRPr="00C60BCA" w:rsidRDefault="00855CC3" w:rsidP="006574E0">
      <w:pPr>
        <w:rPr>
          <w:b/>
          <w:sz w:val="24"/>
          <w:szCs w:val="24"/>
          <w:lang w:val="lv-LV" w:eastAsia="lv-LV"/>
        </w:rPr>
      </w:pPr>
    </w:p>
    <w:tbl>
      <w:tblPr>
        <w:tblStyle w:val="Reatabula"/>
        <w:tblW w:w="0" w:type="auto"/>
        <w:tblLook w:val="04A0" w:firstRow="1" w:lastRow="0" w:firstColumn="1" w:lastColumn="0" w:noHBand="0" w:noVBand="1"/>
      </w:tblPr>
      <w:tblGrid>
        <w:gridCol w:w="2943"/>
        <w:gridCol w:w="1701"/>
      </w:tblGrid>
      <w:tr w:rsidR="00262008" w:rsidRPr="00195E17" w:rsidTr="00C602DB">
        <w:tc>
          <w:tcPr>
            <w:tcW w:w="2943" w:type="dxa"/>
          </w:tcPr>
          <w:p w:rsidR="00262008" w:rsidRPr="00195E17" w:rsidRDefault="00262008" w:rsidP="00C602DB">
            <w:pPr>
              <w:pStyle w:val="Virsraksts1"/>
              <w:numPr>
                <w:ilvl w:val="0"/>
                <w:numId w:val="0"/>
              </w:numPr>
              <w:rPr>
                <w:szCs w:val="24"/>
              </w:rPr>
            </w:pPr>
            <w:r w:rsidRPr="00195E17">
              <w:rPr>
                <w:szCs w:val="24"/>
              </w:rPr>
              <w:t>VW Sharan</w:t>
            </w:r>
          </w:p>
        </w:tc>
        <w:tc>
          <w:tcPr>
            <w:tcW w:w="1701" w:type="dxa"/>
          </w:tcPr>
          <w:p w:rsidR="00262008" w:rsidRPr="00195E17" w:rsidRDefault="00262008" w:rsidP="006574E0">
            <w:pPr>
              <w:rPr>
                <w:sz w:val="24"/>
                <w:szCs w:val="24"/>
              </w:rPr>
            </w:pPr>
            <w:r w:rsidRPr="00195E17">
              <w:rPr>
                <w:sz w:val="24"/>
                <w:szCs w:val="24"/>
              </w:rPr>
              <w:t>HE 8298</w:t>
            </w:r>
          </w:p>
        </w:tc>
      </w:tr>
      <w:tr w:rsidR="00262008" w:rsidRPr="00195E17" w:rsidTr="00C602DB">
        <w:tc>
          <w:tcPr>
            <w:tcW w:w="2943" w:type="dxa"/>
          </w:tcPr>
          <w:p w:rsidR="00262008" w:rsidRPr="00195E17" w:rsidRDefault="00262008" w:rsidP="006574E0">
            <w:pPr>
              <w:rPr>
                <w:sz w:val="24"/>
                <w:szCs w:val="24"/>
              </w:rPr>
            </w:pPr>
            <w:r w:rsidRPr="00195E17">
              <w:rPr>
                <w:sz w:val="24"/>
                <w:szCs w:val="24"/>
              </w:rPr>
              <w:t>VW Sharan</w:t>
            </w:r>
          </w:p>
        </w:tc>
        <w:tc>
          <w:tcPr>
            <w:tcW w:w="1701" w:type="dxa"/>
          </w:tcPr>
          <w:p w:rsidR="00262008" w:rsidRPr="00195E17" w:rsidRDefault="00262008" w:rsidP="006574E0">
            <w:pPr>
              <w:rPr>
                <w:sz w:val="24"/>
                <w:szCs w:val="24"/>
              </w:rPr>
            </w:pPr>
            <w:r w:rsidRPr="00195E17">
              <w:rPr>
                <w:sz w:val="24"/>
                <w:szCs w:val="24"/>
              </w:rPr>
              <w:t>JC 1726</w:t>
            </w:r>
          </w:p>
        </w:tc>
      </w:tr>
      <w:tr w:rsidR="00262008" w:rsidRPr="00195E17" w:rsidTr="00C602DB">
        <w:trPr>
          <w:trHeight w:val="287"/>
        </w:trPr>
        <w:tc>
          <w:tcPr>
            <w:tcW w:w="2943" w:type="dxa"/>
          </w:tcPr>
          <w:p w:rsidR="00262008" w:rsidRPr="00195E17" w:rsidRDefault="00262008" w:rsidP="006574E0">
            <w:pPr>
              <w:rPr>
                <w:sz w:val="24"/>
                <w:szCs w:val="24"/>
              </w:rPr>
            </w:pPr>
            <w:r w:rsidRPr="00195E17">
              <w:rPr>
                <w:sz w:val="24"/>
                <w:szCs w:val="24"/>
              </w:rPr>
              <w:t>VW LT 28</w:t>
            </w:r>
          </w:p>
        </w:tc>
        <w:tc>
          <w:tcPr>
            <w:tcW w:w="1701" w:type="dxa"/>
          </w:tcPr>
          <w:p w:rsidR="00262008" w:rsidRPr="00195E17" w:rsidRDefault="00262008" w:rsidP="006574E0">
            <w:pPr>
              <w:rPr>
                <w:sz w:val="24"/>
                <w:szCs w:val="24"/>
              </w:rPr>
            </w:pPr>
            <w:r w:rsidRPr="00195E17">
              <w:rPr>
                <w:sz w:val="24"/>
                <w:szCs w:val="24"/>
              </w:rPr>
              <w:t>FN 8128</w:t>
            </w:r>
          </w:p>
        </w:tc>
      </w:tr>
      <w:tr w:rsidR="00855CC3" w:rsidRPr="00195E17" w:rsidTr="00C602DB">
        <w:trPr>
          <w:trHeight w:val="287"/>
        </w:trPr>
        <w:tc>
          <w:tcPr>
            <w:tcW w:w="2943" w:type="dxa"/>
          </w:tcPr>
          <w:p w:rsidR="00855CC3" w:rsidRPr="00195E17" w:rsidRDefault="00855CC3" w:rsidP="002D64BF">
            <w:pPr>
              <w:rPr>
                <w:sz w:val="24"/>
                <w:szCs w:val="24"/>
              </w:rPr>
            </w:pPr>
            <w:r w:rsidRPr="00195E17">
              <w:rPr>
                <w:sz w:val="24"/>
                <w:szCs w:val="24"/>
              </w:rPr>
              <w:t>Hyundai Elantra</w:t>
            </w:r>
          </w:p>
        </w:tc>
        <w:tc>
          <w:tcPr>
            <w:tcW w:w="1701" w:type="dxa"/>
          </w:tcPr>
          <w:p w:rsidR="00855CC3" w:rsidRPr="00195E17" w:rsidRDefault="00855CC3" w:rsidP="000550C6">
            <w:pPr>
              <w:rPr>
                <w:sz w:val="24"/>
                <w:szCs w:val="24"/>
              </w:rPr>
            </w:pPr>
            <w:r w:rsidRPr="00195E17">
              <w:rPr>
                <w:sz w:val="24"/>
                <w:szCs w:val="24"/>
              </w:rPr>
              <w:t>HS 9506</w:t>
            </w:r>
          </w:p>
        </w:tc>
      </w:tr>
      <w:tr w:rsidR="00855CC3" w:rsidRPr="00195E17" w:rsidTr="00C602DB">
        <w:trPr>
          <w:trHeight w:val="287"/>
        </w:trPr>
        <w:tc>
          <w:tcPr>
            <w:tcW w:w="2943" w:type="dxa"/>
          </w:tcPr>
          <w:p w:rsidR="00855CC3" w:rsidRPr="00195E17" w:rsidRDefault="00855CC3" w:rsidP="002D64BF">
            <w:pPr>
              <w:rPr>
                <w:sz w:val="24"/>
                <w:szCs w:val="24"/>
              </w:rPr>
            </w:pPr>
            <w:r w:rsidRPr="00195E17">
              <w:rPr>
                <w:sz w:val="24"/>
                <w:szCs w:val="24"/>
              </w:rPr>
              <w:t xml:space="preserve">VW Caddy </w:t>
            </w:r>
          </w:p>
        </w:tc>
        <w:tc>
          <w:tcPr>
            <w:tcW w:w="1701" w:type="dxa"/>
          </w:tcPr>
          <w:p w:rsidR="00855CC3" w:rsidRPr="00195E17" w:rsidRDefault="00855CC3" w:rsidP="000550C6">
            <w:pPr>
              <w:rPr>
                <w:sz w:val="24"/>
                <w:szCs w:val="24"/>
              </w:rPr>
            </w:pPr>
            <w:r w:rsidRPr="00195E17">
              <w:rPr>
                <w:sz w:val="24"/>
                <w:szCs w:val="24"/>
              </w:rPr>
              <w:t>JS 4085</w:t>
            </w:r>
          </w:p>
        </w:tc>
      </w:tr>
      <w:tr w:rsidR="00855CC3" w:rsidRPr="00195E17" w:rsidTr="00C602DB">
        <w:trPr>
          <w:trHeight w:val="287"/>
        </w:trPr>
        <w:tc>
          <w:tcPr>
            <w:tcW w:w="2943" w:type="dxa"/>
          </w:tcPr>
          <w:p w:rsidR="00855CC3" w:rsidRPr="00195E17" w:rsidRDefault="00855CC3" w:rsidP="002D64BF">
            <w:pPr>
              <w:rPr>
                <w:sz w:val="24"/>
                <w:szCs w:val="24"/>
              </w:rPr>
            </w:pPr>
            <w:r w:rsidRPr="00195E17">
              <w:rPr>
                <w:sz w:val="24"/>
                <w:szCs w:val="24"/>
              </w:rPr>
              <w:t xml:space="preserve">VW Caddy </w:t>
            </w:r>
          </w:p>
        </w:tc>
        <w:tc>
          <w:tcPr>
            <w:tcW w:w="1701" w:type="dxa"/>
          </w:tcPr>
          <w:p w:rsidR="00855CC3" w:rsidRPr="00195E17" w:rsidRDefault="00855CC3" w:rsidP="000550C6">
            <w:pPr>
              <w:rPr>
                <w:sz w:val="24"/>
                <w:szCs w:val="24"/>
              </w:rPr>
            </w:pPr>
            <w:r w:rsidRPr="00195E17">
              <w:rPr>
                <w:sz w:val="24"/>
                <w:szCs w:val="24"/>
              </w:rPr>
              <w:t>JS 4084</w:t>
            </w:r>
          </w:p>
        </w:tc>
      </w:tr>
      <w:tr w:rsidR="00855CC3" w:rsidRPr="00195E17" w:rsidTr="00C602DB">
        <w:trPr>
          <w:trHeight w:val="287"/>
        </w:trPr>
        <w:tc>
          <w:tcPr>
            <w:tcW w:w="2943" w:type="dxa"/>
          </w:tcPr>
          <w:p w:rsidR="00855CC3" w:rsidRPr="00195E17" w:rsidRDefault="00855CC3" w:rsidP="002D64BF">
            <w:pPr>
              <w:rPr>
                <w:sz w:val="24"/>
                <w:szCs w:val="24"/>
              </w:rPr>
            </w:pPr>
            <w:r w:rsidRPr="00195E17">
              <w:rPr>
                <w:sz w:val="24"/>
                <w:szCs w:val="24"/>
              </w:rPr>
              <w:t xml:space="preserve">VW Tiguan </w:t>
            </w:r>
          </w:p>
          <w:p w:rsidR="00855CC3" w:rsidRPr="00195E17" w:rsidRDefault="00855CC3" w:rsidP="002D64BF">
            <w:pPr>
              <w:rPr>
                <w:sz w:val="24"/>
                <w:szCs w:val="24"/>
              </w:rPr>
            </w:pPr>
            <w:r>
              <w:rPr>
                <w:sz w:val="24"/>
                <w:szCs w:val="24"/>
              </w:rPr>
              <w:t>A</w:t>
            </w:r>
            <w:r w:rsidRPr="00195E17">
              <w:rPr>
                <w:sz w:val="24"/>
                <w:szCs w:val="24"/>
              </w:rPr>
              <w:t xml:space="preserve">utomašīna </w:t>
            </w:r>
            <w:r>
              <w:rPr>
                <w:sz w:val="24"/>
                <w:szCs w:val="24"/>
              </w:rPr>
              <w:t>ar g</w:t>
            </w:r>
            <w:r w:rsidRPr="00195E17">
              <w:rPr>
                <w:sz w:val="24"/>
                <w:szCs w:val="24"/>
              </w:rPr>
              <w:t>arantij</w:t>
            </w:r>
            <w:r>
              <w:rPr>
                <w:sz w:val="24"/>
                <w:szCs w:val="24"/>
              </w:rPr>
              <w:t>u</w:t>
            </w:r>
            <w:r w:rsidRPr="00195E17">
              <w:rPr>
                <w:sz w:val="24"/>
                <w:szCs w:val="24"/>
              </w:rPr>
              <w:t xml:space="preserve"> </w:t>
            </w:r>
          </w:p>
        </w:tc>
        <w:tc>
          <w:tcPr>
            <w:tcW w:w="1701" w:type="dxa"/>
          </w:tcPr>
          <w:p w:rsidR="00855CC3" w:rsidRPr="00195E17" w:rsidRDefault="00855CC3" w:rsidP="000550C6">
            <w:pPr>
              <w:rPr>
                <w:sz w:val="24"/>
                <w:szCs w:val="24"/>
              </w:rPr>
            </w:pPr>
            <w:r w:rsidRPr="00195E17">
              <w:rPr>
                <w:sz w:val="24"/>
                <w:szCs w:val="24"/>
              </w:rPr>
              <w:t>KT</w:t>
            </w:r>
            <w:r w:rsidR="00C602DB">
              <w:rPr>
                <w:sz w:val="24"/>
                <w:szCs w:val="24"/>
              </w:rPr>
              <w:t xml:space="preserve"> </w:t>
            </w:r>
            <w:r w:rsidRPr="00195E17">
              <w:rPr>
                <w:sz w:val="24"/>
                <w:szCs w:val="24"/>
              </w:rPr>
              <w:t>7808</w:t>
            </w:r>
          </w:p>
        </w:tc>
      </w:tr>
      <w:tr w:rsidR="00855CC3" w:rsidRPr="00195E17" w:rsidTr="00C602DB">
        <w:trPr>
          <w:trHeight w:val="287"/>
        </w:trPr>
        <w:tc>
          <w:tcPr>
            <w:tcW w:w="2943" w:type="dxa"/>
          </w:tcPr>
          <w:p w:rsidR="00855CC3" w:rsidRPr="00195E17" w:rsidRDefault="00855CC3" w:rsidP="002D64BF">
            <w:pPr>
              <w:rPr>
                <w:sz w:val="24"/>
                <w:szCs w:val="24"/>
              </w:rPr>
            </w:pPr>
            <w:r w:rsidRPr="00195E17">
              <w:rPr>
                <w:sz w:val="24"/>
                <w:szCs w:val="24"/>
              </w:rPr>
              <w:t>VW Caravelle</w:t>
            </w:r>
          </w:p>
        </w:tc>
        <w:tc>
          <w:tcPr>
            <w:tcW w:w="1701" w:type="dxa"/>
          </w:tcPr>
          <w:p w:rsidR="00855CC3" w:rsidRPr="00195E17" w:rsidRDefault="00855CC3" w:rsidP="000550C6">
            <w:pPr>
              <w:rPr>
                <w:sz w:val="24"/>
                <w:szCs w:val="24"/>
              </w:rPr>
            </w:pPr>
            <w:r w:rsidRPr="00195E17">
              <w:rPr>
                <w:sz w:val="24"/>
                <w:szCs w:val="24"/>
              </w:rPr>
              <w:t>KK</w:t>
            </w:r>
            <w:r w:rsidR="00C602DB">
              <w:rPr>
                <w:sz w:val="24"/>
                <w:szCs w:val="24"/>
              </w:rPr>
              <w:t xml:space="preserve"> </w:t>
            </w:r>
            <w:r w:rsidRPr="00195E17">
              <w:rPr>
                <w:sz w:val="24"/>
                <w:szCs w:val="24"/>
              </w:rPr>
              <w:t>1727</w:t>
            </w:r>
          </w:p>
        </w:tc>
      </w:tr>
    </w:tbl>
    <w:p w:rsidR="00262008" w:rsidRPr="00195E17" w:rsidRDefault="00262008" w:rsidP="006574E0">
      <w:pPr>
        <w:contextualSpacing/>
        <w:rPr>
          <w:sz w:val="24"/>
          <w:szCs w:val="24"/>
        </w:rPr>
      </w:pPr>
    </w:p>
    <w:p w:rsidR="000D59FD" w:rsidRPr="00C60BCA" w:rsidRDefault="000D59FD" w:rsidP="006574E0">
      <w:pPr>
        <w:contextualSpacing/>
        <w:rPr>
          <w:b/>
          <w:sz w:val="24"/>
          <w:szCs w:val="24"/>
        </w:rPr>
      </w:pPr>
      <w:r w:rsidRPr="00C60BCA">
        <w:rPr>
          <w:b/>
          <w:sz w:val="24"/>
          <w:szCs w:val="24"/>
        </w:rPr>
        <w:t>Autobusi</w:t>
      </w:r>
    </w:p>
    <w:p w:rsidR="00C60BCA" w:rsidRPr="00195E17" w:rsidRDefault="00C60BCA" w:rsidP="006574E0">
      <w:pPr>
        <w:contextualSpacing/>
        <w:rPr>
          <w:sz w:val="24"/>
          <w:szCs w:val="24"/>
        </w:rPr>
      </w:pPr>
    </w:p>
    <w:tbl>
      <w:tblPr>
        <w:tblStyle w:val="Reatabula"/>
        <w:tblW w:w="4644" w:type="dxa"/>
        <w:tblLook w:val="04A0" w:firstRow="1" w:lastRow="0" w:firstColumn="1" w:lastColumn="0" w:noHBand="0" w:noVBand="1"/>
      </w:tblPr>
      <w:tblGrid>
        <w:gridCol w:w="2943"/>
        <w:gridCol w:w="1701"/>
      </w:tblGrid>
      <w:tr w:rsidR="00262008" w:rsidRPr="00195E17" w:rsidTr="00C602DB">
        <w:tc>
          <w:tcPr>
            <w:tcW w:w="2943" w:type="dxa"/>
          </w:tcPr>
          <w:p w:rsidR="00262008" w:rsidRPr="00195E17" w:rsidRDefault="00262008" w:rsidP="006574E0">
            <w:pPr>
              <w:rPr>
                <w:sz w:val="24"/>
                <w:szCs w:val="24"/>
              </w:rPr>
            </w:pPr>
            <w:r w:rsidRPr="00195E17">
              <w:rPr>
                <w:sz w:val="24"/>
                <w:szCs w:val="24"/>
              </w:rPr>
              <w:t>Mercedes Benz Intouro</w:t>
            </w:r>
          </w:p>
        </w:tc>
        <w:tc>
          <w:tcPr>
            <w:tcW w:w="1701" w:type="dxa"/>
          </w:tcPr>
          <w:p w:rsidR="00262008" w:rsidRPr="00195E17" w:rsidRDefault="00262008" w:rsidP="006574E0">
            <w:pPr>
              <w:rPr>
                <w:sz w:val="24"/>
                <w:szCs w:val="24"/>
              </w:rPr>
            </w:pPr>
            <w:r w:rsidRPr="00195E17">
              <w:rPr>
                <w:sz w:val="24"/>
                <w:szCs w:val="24"/>
              </w:rPr>
              <w:t>HN 7385</w:t>
            </w:r>
          </w:p>
        </w:tc>
      </w:tr>
      <w:tr w:rsidR="00262008" w:rsidRPr="00195E17" w:rsidTr="00C602DB">
        <w:tc>
          <w:tcPr>
            <w:tcW w:w="2943" w:type="dxa"/>
          </w:tcPr>
          <w:p w:rsidR="00262008" w:rsidRPr="00195E17" w:rsidRDefault="00262008" w:rsidP="006574E0">
            <w:pPr>
              <w:rPr>
                <w:sz w:val="24"/>
                <w:szCs w:val="24"/>
              </w:rPr>
            </w:pPr>
            <w:r w:rsidRPr="00195E17">
              <w:rPr>
                <w:sz w:val="24"/>
                <w:szCs w:val="24"/>
              </w:rPr>
              <w:t>Mercedes Benz 0404</w:t>
            </w:r>
          </w:p>
        </w:tc>
        <w:tc>
          <w:tcPr>
            <w:tcW w:w="1701" w:type="dxa"/>
          </w:tcPr>
          <w:p w:rsidR="00262008" w:rsidRPr="00195E17" w:rsidRDefault="00262008" w:rsidP="006574E0">
            <w:pPr>
              <w:rPr>
                <w:sz w:val="24"/>
                <w:szCs w:val="24"/>
              </w:rPr>
            </w:pPr>
            <w:r w:rsidRPr="00195E17">
              <w:rPr>
                <w:sz w:val="24"/>
                <w:szCs w:val="24"/>
              </w:rPr>
              <w:t>HE 9822</w:t>
            </w:r>
          </w:p>
        </w:tc>
      </w:tr>
      <w:tr w:rsidR="00262008" w:rsidRPr="00195E17" w:rsidTr="00C602DB">
        <w:tc>
          <w:tcPr>
            <w:tcW w:w="2943" w:type="dxa"/>
          </w:tcPr>
          <w:p w:rsidR="00262008" w:rsidRPr="00195E17" w:rsidRDefault="00262008" w:rsidP="00C602DB">
            <w:pPr>
              <w:rPr>
                <w:sz w:val="24"/>
                <w:szCs w:val="24"/>
              </w:rPr>
            </w:pPr>
            <w:r w:rsidRPr="00195E17">
              <w:rPr>
                <w:sz w:val="24"/>
                <w:szCs w:val="24"/>
              </w:rPr>
              <w:t xml:space="preserve">VW </w:t>
            </w:r>
            <w:r w:rsidR="00C602DB">
              <w:rPr>
                <w:sz w:val="24"/>
                <w:szCs w:val="24"/>
              </w:rPr>
              <w:t>C</w:t>
            </w:r>
            <w:r w:rsidRPr="00195E17">
              <w:rPr>
                <w:sz w:val="24"/>
                <w:szCs w:val="24"/>
              </w:rPr>
              <w:t>rafter</w:t>
            </w:r>
          </w:p>
        </w:tc>
        <w:tc>
          <w:tcPr>
            <w:tcW w:w="1701" w:type="dxa"/>
          </w:tcPr>
          <w:p w:rsidR="00262008" w:rsidRPr="00195E17" w:rsidRDefault="00262008" w:rsidP="006574E0">
            <w:pPr>
              <w:rPr>
                <w:sz w:val="24"/>
                <w:szCs w:val="24"/>
              </w:rPr>
            </w:pPr>
            <w:r w:rsidRPr="00195E17">
              <w:rPr>
                <w:sz w:val="24"/>
                <w:szCs w:val="24"/>
              </w:rPr>
              <w:t>HP 576</w:t>
            </w:r>
          </w:p>
        </w:tc>
      </w:tr>
    </w:tbl>
    <w:p w:rsidR="00262008" w:rsidRPr="00195E17" w:rsidRDefault="00262008" w:rsidP="006574E0">
      <w:pPr>
        <w:rPr>
          <w:sz w:val="24"/>
          <w:szCs w:val="24"/>
          <w:lang w:val="lv-LV" w:eastAsia="lv-LV"/>
        </w:rPr>
      </w:pPr>
    </w:p>
    <w:p w:rsidR="00876BBF" w:rsidRPr="00195E17" w:rsidRDefault="004F2A1F" w:rsidP="006574E0">
      <w:pPr>
        <w:jc w:val="both"/>
        <w:rPr>
          <w:sz w:val="24"/>
          <w:szCs w:val="24"/>
        </w:rPr>
      </w:pPr>
      <w:r w:rsidRPr="00195E17">
        <w:rPr>
          <w:sz w:val="24"/>
          <w:szCs w:val="24"/>
          <w:lang w:val="lv-LV" w:eastAsia="lv-LV"/>
        </w:rPr>
        <w:t>A</w:t>
      </w:r>
      <w:r w:rsidRPr="00195E17">
        <w:rPr>
          <w:sz w:val="24"/>
          <w:szCs w:val="24"/>
        </w:rPr>
        <w:t xml:space="preserve">utomašīnai </w:t>
      </w:r>
      <w:r w:rsidR="00876BBF" w:rsidRPr="00195E17">
        <w:rPr>
          <w:sz w:val="24"/>
          <w:szCs w:val="24"/>
        </w:rPr>
        <w:t xml:space="preserve">VW Tiguan ar </w:t>
      </w:r>
      <w:r w:rsidR="00C60BCA">
        <w:rPr>
          <w:sz w:val="24"/>
          <w:szCs w:val="24"/>
        </w:rPr>
        <w:t xml:space="preserve">reģ. Nr. </w:t>
      </w:r>
      <w:r w:rsidR="00876BBF" w:rsidRPr="00195E17">
        <w:rPr>
          <w:sz w:val="24"/>
          <w:szCs w:val="24"/>
        </w:rPr>
        <w:t>KT 7808 ir garantija, tādēļ GPS uzstādīšana jāsaskaņo</w:t>
      </w:r>
      <w:r w:rsidR="00C60BCA">
        <w:rPr>
          <w:sz w:val="24"/>
          <w:szCs w:val="24"/>
        </w:rPr>
        <w:t>,</w:t>
      </w:r>
      <w:r w:rsidR="00876BBF" w:rsidRPr="00195E17">
        <w:rPr>
          <w:sz w:val="24"/>
          <w:szCs w:val="24"/>
        </w:rPr>
        <w:t xml:space="preserve"> saglabājot ražotāja garantijas.</w:t>
      </w:r>
    </w:p>
    <w:p w:rsidR="00154F74" w:rsidRPr="00195E17" w:rsidRDefault="00154F74" w:rsidP="006574E0">
      <w:pPr>
        <w:rPr>
          <w:sz w:val="24"/>
          <w:szCs w:val="24"/>
          <w:lang w:val="lv-LV" w:eastAsia="lv-LV"/>
        </w:rPr>
      </w:pPr>
    </w:p>
    <w:p w:rsidR="005A27D2" w:rsidRPr="00195E17" w:rsidRDefault="005A27D2" w:rsidP="006574E0">
      <w:pPr>
        <w:rPr>
          <w:sz w:val="24"/>
          <w:szCs w:val="24"/>
          <w:lang w:val="lv-LV" w:eastAsia="lv-LV"/>
        </w:rPr>
      </w:pPr>
    </w:p>
    <w:p w:rsidR="003B794E" w:rsidRPr="00195E17" w:rsidRDefault="00BB0F47" w:rsidP="006574E0">
      <w:pPr>
        <w:pStyle w:val="Virsraksts2"/>
        <w:jc w:val="left"/>
        <w:rPr>
          <w:rFonts w:ascii="Times New Roman" w:hAnsi="Times New Roman"/>
          <w:szCs w:val="24"/>
          <w:lang w:val="lv-LV" w:eastAsia="lv-LV"/>
        </w:rPr>
      </w:pPr>
      <w:r w:rsidRPr="00195E17">
        <w:rPr>
          <w:rFonts w:ascii="Times New Roman" w:hAnsi="Times New Roman"/>
          <w:b/>
          <w:szCs w:val="24"/>
          <w:lang w:val="lv-LV" w:eastAsia="lv-LV"/>
        </w:rPr>
        <w:t xml:space="preserve">3. </w:t>
      </w:r>
      <w:r w:rsidR="003B794E" w:rsidRPr="00195E17">
        <w:rPr>
          <w:rFonts w:ascii="Times New Roman" w:hAnsi="Times New Roman"/>
          <w:b/>
          <w:szCs w:val="24"/>
          <w:lang w:val="lv-LV" w:eastAsia="lv-LV"/>
        </w:rPr>
        <w:t>Prasības pretendentiem</w:t>
      </w:r>
      <w:r w:rsidR="003B794E" w:rsidRPr="00195E17">
        <w:rPr>
          <w:rFonts w:ascii="Times New Roman" w:hAnsi="Times New Roman"/>
          <w:szCs w:val="24"/>
          <w:lang w:val="lv-LV" w:eastAsia="lv-LV"/>
        </w:rPr>
        <w:t>:</w:t>
      </w:r>
    </w:p>
    <w:p w:rsidR="003B794E" w:rsidRPr="00195E17" w:rsidRDefault="00CE247C" w:rsidP="006574E0">
      <w:pPr>
        <w:pStyle w:val="Virsraksts2"/>
        <w:jc w:val="left"/>
        <w:rPr>
          <w:rFonts w:ascii="Times New Roman" w:hAnsi="Times New Roman"/>
          <w:szCs w:val="24"/>
          <w:lang w:val="lv-LV" w:eastAsia="lv-LV"/>
        </w:rPr>
      </w:pPr>
      <w:r w:rsidRPr="00195E17">
        <w:rPr>
          <w:rFonts w:ascii="Times New Roman" w:hAnsi="Times New Roman"/>
          <w:szCs w:val="24"/>
          <w:lang w:val="lv-LV" w:eastAsia="lv-LV"/>
        </w:rPr>
        <w:t xml:space="preserve">3.1. </w:t>
      </w:r>
      <w:r w:rsidR="006574E0" w:rsidRPr="00195E17">
        <w:rPr>
          <w:rFonts w:ascii="Times New Roman" w:hAnsi="Times New Roman"/>
          <w:szCs w:val="24"/>
          <w:lang w:val="lv-LV" w:eastAsia="lv-LV"/>
        </w:rPr>
        <w:t xml:space="preserve">Pretendents ir reģistrēts </w:t>
      </w:r>
      <w:r w:rsidR="003B794E" w:rsidRPr="00195E17">
        <w:rPr>
          <w:rFonts w:ascii="Times New Roman" w:hAnsi="Times New Roman"/>
          <w:szCs w:val="24"/>
          <w:lang w:val="lv-LV" w:eastAsia="lv-LV"/>
        </w:rPr>
        <w:t xml:space="preserve">atbilstoši normatīvo </w:t>
      </w:r>
      <w:smartTag w:uri="schemas-tilde-lv/tildestengine" w:element="veidnes">
        <w:smartTagPr>
          <w:attr w:name="baseform" w:val="akt|s"/>
          <w:attr w:name="id" w:val="-1"/>
          <w:attr w:name="text" w:val="aktu"/>
        </w:smartTagPr>
        <w:r w:rsidR="003B794E" w:rsidRPr="00195E17">
          <w:rPr>
            <w:rFonts w:ascii="Times New Roman" w:hAnsi="Times New Roman"/>
            <w:szCs w:val="24"/>
            <w:lang w:val="lv-LV" w:eastAsia="lv-LV"/>
          </w:rPr>
          <w:t>aktu</w:t>
        </w:r>
      </w:smartTag>
      <w:r w:rsidR="003B794E" w:rsidRPr="00195E17">
        <w:rPr>
          <w:rFonts w:ascii="Times New Roman" w:hAnsi="Times New Roman"/>
          <w:szCs w:val="24"/>
          <w:lang w:val="lv-LV" w:eastAsia="lv-LV"/>
        </w:rPr>
        <w:t xml:space="preserve"> prasībām</w:t>
      </w:r>
      <w:r w:rsidR="002675C9" w:rsidRPr="00195E17">
        <w:rPr>
          <w:rFonts w:ascii="Times New Roman" w:hAnsi="Times New Roman"/>
          <w:szCs w:val="24"/>
          <w:lang w:val="lv-LV" w:eastAsia="lv-LV"/>
        </w:rPr>
        <w:t xml:space="preserve"> un ir tiesīgs </w:t>
      </w:r>
      <w:r w:rsidR="006574E0" w:rsidRPr="00195E17">
        <w:rPr>
          <w:rFonts w:ascii="Times New Roman" w:hAnsi="Times New Roman"/>
          <w:szCs w:val="24"/>
          <w:lang w:val="lv-LV" w:eastAsia="lv-LV"/>
        </w:rPr>
        <w:t>sniegt</w:t>
      </w:r>
      <w:r w:rsidR="00BD4CAE" w:rsidRPr="00195E17">
        <w:rPr>
          <w:rFonts w:ascii="Times New Roman" w:hAnsi="Times New Roman"/>
          <w:szCs w:val="24"/>
          <w:lang w:val="lv-LV" w:eastAsia="lv-LV"/>
        </w:rPr>
        <w:t xml:space="preserve"> </w:t>
      </w:r>
      <w:r w:rsidR="002675C9" w:rsidRPr="00195E17">
        <w:rPr>
          <w:rFonts w:ascii="Times New Roman" w:hAnsi="Times New Roman"/>
          <w:szCs w:val="24"/>
          <w:lang w:val="lv-LV" w:eastAsia="lv-LV"/>
        </w:rPr>
        <w:t xml:space="preserve">pasūtītājam </w:t>
      </w:r>
      <w:r w:rsidR="00141C77" w:rsidRPr="00195E17">
        <w:rPr>
          <w:rFonts w:ascii="Times New Roman" w:hAnsi="Times New Roman"/>
          <w:szCs w:val="24"/>
          <w:lang w:val="lv-LV" w:eastAsia="lv-LV"/>
        </w:rPr>
        <w:t xml:space="preserve">nepieciešamos </w:t>
      </w:r>
      <w:r w:rsidRPr="00195E17">
        <w:rPr>
          <w:rFonts w:ascii="Times New Roman" w:hAnsi="Times New Roman"/>
          <w:szCs w:val="24"/>
          <w:lang w:val="lv-LV" w:eastAsia="lv-LV"/>
        </w:rPr>
        <w:t>pakalpojumus</w:t>
      </w:r>
      <w:r w:rsidR="00BD4CAE" w:rsidRPr="00195E17">
        <w:rPr>
          <w:rFonts w:ascii="Times New Roman" w:hAnsi="Times New Roman"/>
          <w:szCs w:val="24"/>
          <w:lang w:val="lv-LV" w:eastAsia="lv-LV"/>
        </w:rPr>
        <w:t>.</w:t>
      </w:r>
    </w:p>
    <w:p w:rsidR="00CE247C" w:rsidRPr="00195E17" w:rsidRDefault="00CE247C" w:rsidP="00855CC3">
      <w:pPr>
        <w:jc w:val="both"/>
        <w:rPr>
          <w:sz w:val="24"/>
          <w:szCs w:val="24"/>
          <w:lang w:val="lv-LV" w:eastAsia="lv-LV"/>
        </w:rPr>
      </w:pPr>
      <w:r w:rsidRPr="00195E17">
        <w:rPr>
          <w:sz w:val="24"/>
          <w:szCs w:val="24"/>
          <w:lang w:val="lv-LV" w:eastAsia="lv-LV"/>
        </w:rPr>
        <w:t xml:space="preserve">3.2. Uz lēmuma pieņemšanas dienu </w:t>
      </w:r>
      <w:r w:rsidR="00855CC3">
        <w:rPr>
          <w:sz w:val="24"/>
          <w:szCs w:val="24"/>
          <w:lang w:val="lv-LV" w:eastAsia="lv-LV"/>
        </w:rPr>
        <w:t xml:space="preserve">pretendentam </w:t>
      </w:r>
      <w:r w:rsidRPr="00195E17">
        <w:rPr>
          <w:sz w:val="24"/>
          <w:szCs w:val="24"/>
          <w:lang w:val="lv-LV" w:eastAsia="lv-LV"/>
        </w:rPr>
        <w:t>nav nodokļu parādi Latvijā vai valstī, kurā tas reģistrēts vai kurā atrodas tā pastāvīgā dzīvesvieta, tai skaitā valsts sociālās apdrošināšanas obligāto iemaksu parādi, kas kopsummā kādā no valstīm pārsniedz 150 euro</w:t>
      </w:r>
      <w:r w:rsidR="00C602DB">
        <w:rPr>
          <w:sz w:val="24"/>
          <w:szCs w:val="24"/>
          <w:lang w:val="lv-LV" w:eastAsia="lv-LV"/>
        </w:rPr>
        <w:t>.</w:t>
      </w:r>
    </w:p>
    <w:p w:rsidR="003B794E" w:rsidRPr="00195E17" w:rsidRDefault="00CE247C" w:rsidP="00CE247C">
      <w:pPr>
        <w:tabs>
          <w:tab w:val="left" w:pos="567"/>
          <w:tab w:val="left" w:pos="7513"/>
        </w:tabs>
        <w:rPr>
          <w:rFonts w:eastAsia="Calibri"/>
          <w:b/>
          <w:iCs/>
          <w:color w:val="000000"/>
          <w:sz w:val="24"/>
          <w:szCs w:val="24"/>
          <w:u w:val="single"/>
          <w:lang w:val="lv-LV"/>
        </w:rPr>
      </w:pPr>
      <w:r w:rsidRPr="00195E17">
        <w:rPr>
          <w:rFonts w:eastAsia="Calibri"/>
          <w:b/>
          <w:iCs/>
          <w:color w:val="000000"/>
          <w:sz w:val="24"/>
          <w:szCs w:val="24"/>
          <w:u w:val="single"/>
          <w:lang w:val="lv-LV"/>
        </w:rPr>
        <w:t xml:space="preserve">3.3. </w:t>
      </w:r>
      <w:r w:rsidR="003B794E" w:rsidRPr="00195E17">
        <w:rPr>
          <w:rFonts w:eastAsia="Calibri"/>
          <w:b/>
          <w:iCs/>
          <w:color w:val="000000"/>
          <w:sz w:val="24"/>
          <w:szCs w:val="24"/>
          <w:u w:val="single"/>
          <w:lang w:val="lv-LV"/>
        </w:rPr>
        <w:t>Jāiesniedz</w:t>
      </w:r>
      <w:r w:rsidRPr="00195E17">
        <w:rPr>
          <w:rFonts w:eastAsia="Calibri"/>
          <w:b/>
          <w:iCs/>
          <w:color w:val="000000"/>
          <w:sz w:val="24"/>
          <w:szCs w:val="24"/>
          <w:u w:val="single"/>
          <w:lang w:val="lv-LV"/>
        </w:rPr>
        <w:t xml:space="preserve"> </w:t>
      </w:r>
      <w:r w:rsidR="003B794E" w:rsidRPr="00195E17">
        <w:rPr>
          <w:sz w:val="24"/>
          <w:szCs w:val="24"/>
        </w:rPr>
        <w:t>piedāvājums cenu izpētei (aizpildīts 1.pielikums)</w:t>
      </w:r>
      <w:r w:rsidRPr="00195E17">
        <w:rPr>
          <w:sz w:val="24"/>
          <w:szCs w:val="24"/>
        </w:rPr>
        <w:t xml:space="preserve">. </w:t>
      </w:r>
    </w:p>
    <w:p w:rsidR="003B794E" w:rsidRPr="00195E17" w:rsidRDefault="00933227" w:rsidP="006574E0">
      <w:pPr>
        <w:pStyle w:val="Virsraksts1"/>
        <w:numPr>
          <w:ilvl w:val="0"/>
          <w:numId w:val="0"/>
        </w:numPr>
        <w:rPr>
          <w:rFonts w:eastAsia="Calibri"/>
          <w:b/>
          <w:i/>
          <w:color w:val="000000"/>
          <w:szCs w:val="24"/>
          <w:lang w:val="lv-LV"/>
        </w:rPr>
      </w:pPr>
      <w:r w:rsidRPr="00195E17">
        <w:rPr>
          <w:b/>
          <w:szCs w:val="24"/>
          <w:lang w:val="lv-LV"/>
        </w:rPr>
        <w:t xml:space="preserve">4. </w:t>
      </w:r>
      <w:r w:rsidR="003B794E" w:rsidRPr="00195E17">
        <w:rPr>
          <w:b/>
          <w:szCs w:val="24"/>
          <w:lang w:val="lv-LV"/>
        </w:rPr>
        <w:t>Vērtēšanas kritēriji:</w:t>
      </w:r>
    </w:p>
    <w:p w:rsidR="003B794E" w:rsidRPr="00195E17" w:rsidRDefault="00933227" w:rsidP="006574E0">
      <w:pPr>
        <w:pStyle w:val="Virsraksts2"/>
        <w:jc w:val="both"/>
        <w:rPr>
          <w:rFonts w:ascii="Times New Roman" w:hAnsi="Times New Roman"/>
          <w:bCs/>
          <w:szCs w:val="24"/>
          <w:lang w:val="lv-LV" w:eastAsia="lv-LV"/>
        </w:rPr>
      </w:pPr>
      <w:r w:rsidRPr="00195E17">
        <w:rPr>
          <w:rFonts w:ascii="Times New Roman" w:hAnsi="Times New Roman"/>
          <w:b/>
          <w:szCs w:val="24"/>
          <w:lang w:val="lv-LV" w:eastAsia="lv-LV"/>
        </w:rPr>
        <w:t>4.1.</w:t>
      </w:r>
      <w:r w:rsidRPr="00195E17">
        <w:rPr>
          <w:rFonts w:ascii="Times New Roman" w:hAnsi="Times New Roman"/>
          <w:szCs w:val="24"/>
          <w:lang w:val="lv-LV" w:eastAsia="lv-LV"/>
        </w:rPr>
        <w:t xml:space="preserve"> </w:t>
      </w:r>
      <w:r w:rsidR="003B794E" w:rsidRPr="00195E17">
        <w:rPr>
          <w:rFonts w:ascii="Times New Roman" w:hAnsi="Times New Roman"/>
          <w:szCs w:val="24"/>
          <w:lang w:val="lv-LV" w:eastAsia="lv-LV"/>
        </w:rPr>
        <w:t>Piedāvājumus</w:t>
      </w:r>
      <w:r w:rsidR="00C3509F" w:rsidRPr="00195E17">
        <w:rPr>
          <w:rFonts w:ascii="Times New Roman" w:hAnsi="Times New Roman"/>
          <w:szCs w:val="24"/>
          <w:lang w:val="lv-LV" w:eastAsia="lv-LV"/>
        </w:rPr>
        <w:t xml:space="preserve"> izvērtē saimnieciskā komisija 4</w:t>
      </w:r>
      <w:r w:rsidR="003B794E" w:rsidRPr="00195E17">
        <w:rPr>
          <w:rFonts w:ascii="Times New Roman" w:hAnsi="Times New Roman"/>
          <w:szCs w:val="24"/>
          <w:lang w:val="lv-LV" w:eastAsia="lv-LV"/>
        </w:rPr>
        <w:t xml:space="preserve"> cilvēku sastāvā, slēgtā komisijas sēdē,  vajadzības gadījumā piesaistot  ekspertu.</w:t>
      </w:r>
    </w:p>
    <w:p w:rsidR="00D63A72" w:rsidRPr="00195E17" w:rsidRDefault="00933227" w:rsidP="006574E0">
      <w:pPr>
        <w:pStyle w:val="Virsraksts2"/>
        <w:jc w:val="both"/>
        <w:rPr>
          <w:rFonts w:ascii="Times New Roman" w:hAnsi="Times New Roman"/>
          <w:bCs/>
          <w:szCs w:val="24"/>
          <w:u w:val="single"/>
          <w:lang w:val="lv-LV" w:eastAsia="lv-LV"/>
        </w:rPr>
      </w:pPr>
      <w:r w:rsidRPr="00195E17">
        <w:rPr>
          <w:rFonts w:ascii="Times New Roman" w:hAnsi="Times New Roman"/>
          <w:b/>
          <w:szCs w:val="24"/>
          <w:lang w:val="lv-LV" w:eastAsia="lv-LV"/>
        </w:rPr>
        <w:t>4.2.</w:t>
      </w:r>
      <w:r w:rsidRPr="00195E17">
        <w:rPr>
          <w:rFonts w:ascii="Times New Roman" w:hAnsi="Times New Roman"/>
          <w:szCs w:val="24"/>
          <w:lang w:val="lv-LV" w:eastAsia="lv-LV"/>
        </w:rPr>
        <w:t xml:space="preserve"> </w:t>
      </w:r>
      <w:r w:rsidR="003B794E" w:rsidRPr="00195E17">
        <w:rPr>
          <w:rFonts w:ascii="Times New Roman" w:hAnsi="Times New Roman"/>
          <w:szCs w:val="24"/>
          <w:lang w:val="lv-LV" w:eastAsia="lv-LV"/>
        </w:rPr>
        <w:t>Par pretendentu, kuram būtu piešķiramas līguma slēgšanas tiesības, tiek atzīts tas pretendents, kura</w:t>
      </w:r>
      <w:r w:rsidR="00D63A72" w:rsidRPr="00195E17">
        <w:rPr>
          <w:rFonts w:ascii="Times New Roman" w:hAnsi="Times New Roman"/>
          <w:szCs w:val="24"/>
          <w:lang w:val="lv-LV" w:eastAsia="lv-LV"/>
        </w:rPr>
        <w:t xml:space="preserve"> piedāvājums ir par zemāko cenu.</w:t>
      </w:r>
      <w:r w:rsidR="003B794E" w:rsidRPr="00195E17">
        <w:rPr>
          <w:rFonts w:ascii="Times New Roman" w:hAnsi="Times New Roman"/>
          <w:szCs w:val="24"/>
          <w:lang w:val="lv-LV" w:eastAsia="lv-LV"/>
        </w:rPr>
        <w:t xml:space="preserve"> Līgumu slēdz ar pretendentu, kura piedāvājums </w:t>
      </w:r>
      <w:r w:rsidR="003B794E" w:rsidRPr="00195E17">
        <w:rPr>
          <w:rFonts w:ascii="Times New Roman" w:hAnsi="Times New Roman"/>
          <w:szCs w:val="24"/>
          <w:u w:val="single"/>
          <w:lang w:val="lv-LV" w:eastAsia="lv-LV"/>
        </w:rPr>
        <w:t>atbilst visām cenu izpētes noteikumu pr</w:t>
      </w:r>
      <w:r w:rsidR="00D63A72" w:rsidRPr="00195E17">
        <w:rPr>
          <w:rFonts w:ascii="Times New Roman" w:hAnsi="Times New Roman"/>
          <w:szCs w:val="24"/>
          <w:u w:val="single"/>
          <w:lang w:val="lv-LV" w:eastAsia="lv-LV"/>
        </w:rPr>
        <w:t>asībām un ir par viszemāko cenu.</w:t>
      </w:r>
    </w:p>
    <w:p w:rsidR="009252C9" w:rsidRPr="00195E17" w:rsidRDefault="00D63A72" w:rsidP="006574E0">
      <w:pPr>
        <w:pStyle w:val="Virsraksts2"/>
        <w:jc w:val="both"/>
        <w:rPr>
          <w:rFonts w:ascii="Times New Roman" w:hAnsi="Times New Roman"/>
          <w:bCs/>
          <w:szCs w:val="24"/>
          <w:u w:val="single"/>
          <w:lang w:val="lv-LV" w:eastAsia="lv-LV"/>
        </w:rPr>
      </w:pPr>
      <w:r w:rsidRPr="00195E17">
        <w:rPr>
          <w:rFonts w:ascii="Times New Roman" w:hAnsi="Times New Roman"/>
          <w:b/>
          <w:szCs w:val="24"/>
          <w:lang w:val="lv-LV" w:eastAsia="lv-LV"/>
        </w:rPr>
        <w:t xml:space="preserve">4.3. </w:t>
      </w:r>
      <w:r w:rsidRPr="00195E17">
        <w:rPr>
          <w:rFonts w:ascii="Times New Roman" w:hAnsi="Times New Roman"/>
          <w:szCs w:val="24"/>
          <w:lang w:val="lv-LV" w:eastAsia="lv-LV"/>
        </w:rPr>
        <w:t>Komisija, pirms lēmuma pieņemšanas, pārbauda vai pretendentam ir nodokļu parād</w:t>
      </w:r>
      <w:r w:rsidR="00962F99" w:rsidRPr="00195E17">
        <w:rPr>
          <w:rFonts w:ascii="Times New Roman" w:hAnsi="Times New Roman"/>
          <w:szCs w:val="24"/>
          <w:lang w:val="lv-LV" w:eastAsia="lv-LV"/>
        </w:rPr>
        <w:t>s</w:t>
      </w:r>
      <w:r w:rsidRPr="00195E17">
        <w:rPr>
          <w:rFonts w:ascii="Times New Roman" w:hAnsi="Times New Roman"/>
          <w:szCs w:val="24"/>
          <w:lang w:val="lv-LV" w:eastAsia="lv-LV"/>
        </w:rPr>
        <w:t xml:space="preserve">, dienā, kad pieņemts lēmums par iespējamu līguma slēgšanas tiesību piešķiršanu, Latvijā vai valstī, kurā </w:t>
      </w:r>
      <w:r w:rsidRPr="00195E17">
        <w:rPr>
          <w:rFonts w:ascii="Times New Roman" w:hAnsi="Times New Roman"/>
          <w:szCs w:val="24"/>
          <w:lang w:val="lv-LV" w:eastAsia="lv-LV"/>
        </w:rPr>
        <w:lastRenderedPageBreak/>
        <w:t>tas reģistrēts vai kurā atrodas tā pastāvīgā dzīvesvieta, tai skaitā valsts sociālās apdrošināšanas obligāto iemaksu parādi, kas kopsummā kādā no valstīm pārsniedz 150 euro, ievērojot Publisko iepirkumu likuma 9.panta desmitā daļā noteikto.</w:t>
      </w:r>
    </w:p>
    <w:p w:rsidR="009252C9" w:rsidRPr="00195E17" w:rsidRDefault="009252C9" w:rsidP="006574E0">
      <w:pPr>
        <w:pStyle w:val="Virsraksts2"/>
        <w:jc w:val="both"/>
        <w:rPr>
          <w:rFonts w:ascii="Times New Roman" w:hAnsi="Times New Roman"/>
          <w:bCs/>
          <w:szCs w:val="24"/>
          <w:u w:val="single"/>
          <w:lang w:val="lv-LV" w:eastAsia="lv-LV"/>
        </w:rPr>
      </w:pPr>
      <w:r w:rsidRPr="00195E17">
        <w:rPr>
          <w:rFonts w:ascii="Times New Roman" w:hAnsi="Times New Roman"/>
          <w:b/>
          <w:szCs w:val="24"/>
          <w:lang w:val="lv-LV" w:eastAsia="lv-LV"/>
        </w:rPr>
        <w:t>4.4.</w:t>
      </w:r>
      <w:r w:rsidR="00C602DB">
        <w:rPr>
          <w:rFonts w:ascii="Times New Roman" w:hAnsi="Times New Roman"/>
          <w:b/>
          <w:szCs w:val="24"/>
          <w:lang w:val="lv-LV" w:eastAsia="lv-LV"/>
        </w:rPr>
        <w:t xml:space="preserve"> </w:t>
      </w:r>
      <w:r w:rsidRPr="00195E17">
        <w:rPr>
          <w:rFonts w:ascii="Times New Roman" w:hAnsi="Times New Roman"/>
          <w:szCs w:val="24"/>
          <w:lang w:val="lv-LV" w:eastAsia="lv-LV"/>
        </w:rPr>
        <w:t>Ja izraudzītais pretendents atsakās slēgt līgumu, tad komisija lemj vai piešķirt līguma slēgšanas tiesības nākamam pretendentam, kura piedāvājums ir ar nākamo zemāko cenu.</w:t>
      </w:r>
    </w:p>
    <w:p w:rsidR="009252C9" w:rsidRPr="00195E17" w:rsidRDefault="009252C9" w:rsidP="006574E0">
      <w:pPr>
        <w:pStyle w:val="Virsraksts2"/>
        <w:jc w:val="both"/>
        <w:rPr>
          <w:rFonts w:ascii="Times New Roman" w:hAnsi="Times New Roman"/>
          <w:bCs/>
          <w:szCs w:val="24"/>
          <w:u w:val="single"/>
          <w:lang w:val="lv-LV" w:eastAsia="lv-LV"/>
        </w:rPr>
      </w:pPr>
      <w:r w:rsidRPr="00195E17">
        <w:rPr>
          <w:rFonts w:ascii="Times New Roman" w:hAnsi="Times New Roman"/>
          <w:b/>
          <w:szCs w:val="24"/>
          <w:lang w:val="lv-LV" w:eastAsia="lv-LV"/>
        </w:rPr>
        <w:t>4.5.</w:t>
      </w:r>
      <w:r w:rsidRPr="00195E17">
        <w:rPr>
          <w:rFonts w:ascii="Times New Roman" w:hAnsi="Times New Roman"/>
          <w:szCs w:val="24"/>
          <w:lang w:val="lv-LV" w:eastAsia="lv-LV"/>
        </w:rPr>
        <w:t xml:space="preserve"> Pasūtītājam, izvērtējot savas attiecīgā brīža finanšu iespējas, ir tiesības līgumu neslēgt, izbeidzot cenu izpēti bez rezultāta.</w:t>
      </w:r>
    </w:p>
    <w:p w:rsidR="00141C77" w:rsidRPr="00195E17" w:rsidRDefault="009252C9" w:rsidP="006574E0">
      <w:pPr>
        <w:pStyle w:val="Virsraksts2"/>
        <w:jc w:val="both"/>
        <w:rPr>
          <w:rFonts w:ascii="Times New Roman" w:hAnsi="Times New Roman"/>
          <w:szCs w:val="24"/>
          <w:lang w:val="lv-LV" w:eastAsia="lv-LV"/>
        </w:rPr>
      </w:pPr>
      <w:r w:rsidRPr="00195E17">
        <w:rPr>
          <w:rFonts w:ascii="Times New Roman" w:hAnsi="Times New Roman"/>
          <w:b/>
          <w:szCs w:val="24"/>
          <w:lang w:val="lv-LV" w:eastAsia="lv-LV"/>
        </w:rPr>
        <w:t>4.6.</w:t>
      </w:r>
      <w:r w:rsidRPr="00195E17">
        <w:rPr>
          <w:rFonts w:ascii="Times New Roman" w:hAnsi="Times New Roman"/>
          <w:szCs w:val="24"/>
          <w:lang w:val="lv-LV" w:eastAsia="lv-LV"/>
        </w:rPr>
        <w:t>Cenu izpētes rezultāts tiks publicēts pašvaldības mājas lapā http://www.nica.lv/pasvaldiba/iepirkumi/cenu-izpete/ 5 darba dienu laikā pēc lēmuma par līguma slēgšanas tiesību piešķiršanu vai lēmuma par cenu izpētes pārtraukšanu vai izbeigšanu bez rezultāta.</w:t>
      </w:r>
    </w:p>
    <w:p w:rsidR="00C602DB" w:rsidRDefault="00C602DB" w:rsidP="006574E0">
      <w:pPr>
        <w:tabs>
          <w:tab w:val="left" w:pos="567"/>
        </w:tabs>
        <w:autoSpaceDE w:val="0"/>
        <w:autoSpaceDN w:val="0"/>
        <w:adjustRightInd w:val="0"/>
        <w:jc w:val="both"/>
        <w:rPr>
          <w:b/>
          <w:sz w:val="24"/>
          <w:szCs w:val="24"/>
          <w:lang w:val="lv-LV"/>
        </w:rPr>
      </w:pPr>
    </w:p>
    <w:p w:rsidR="003B794E" w:rsidRPr="00195E17" w:rsidRDefault="003B794E" w:rsidP="006574E0">
      <w:pPr>
        <w:tabs>
          <w:tab w:val="left" w:pos="567"/>
        </w:tabs>
        <w:autoSpaceDE w:val="0"/>
        <w:autoSpaceDN w:val="0"/>
        <w:adjustRightInd w:val="0"/>
        <w:jc w:val="both"/>
        <w:rPr>
          <w:b/>
          <w:sz w:val="24"/>
          <w:szCs w:val="24"/>
          <w:lang w:val="lv-LV"/>
        </w:rPr>
      </w:pPr>
      <w:r w:rsidRPr="00195E17">
        <w:rPr>
          <w:b/>
          <w:sz w:val="24"/>
          <w:szCs w:val="24"/>
          <w:lang w:val="lv-LV"/>
        </w:rPr>
        <w:t>Pielikumā:</w:t>
      </w:r>
    </w:p>
    <w:p w:rsidR="00D1313E" w:rsidRPr="00195E17" w:rsidRDefault="000D59FD" w:rsidP="006574E0">
      <w:pPr>
        <w:pStyle w:val="Sarakstarindkopa1"/>
        <w:numPr>
          <w:ilvl w:val="0"/>
          <w:numId w:val="21"/>
        </w:numPr>
        <w:tabs>
          <w:tab w:val="left" w:pos="567"/>
        </w:tabs>
        <w:autoSpaceDE w:val="0"/>
        <w:autoSpaceDN w:val="0"/>
        <w:adjustRightInd w:val="0"/>
        <w:jc w:val="both"/>
        <w:rPr>
          <w:bCs/>
          <w:sz w:val="24"/>
        </w:rPr>
      </w:pPr>
      <w:r w:rsidRPr="00195E17">
        <w:rPr>
          <w:bCs/>
          <w:sz w:val="24"/>
        </w:rPr>
        <w:t>Piedāvājums cenu izpētei</w:t>
      </w:r>
    </w:p>
    <w:p w:rsidR="000D59FD" w:rsidRPr="00195E17" w:rsidRDefault="000D59FD" w:rsidP="006574E0">
      <w:pPr>
        <w:pStyle w:val="Sarakstarindkopa1"/>
        <w:tabs>
          <w:tab w:val="left" w:pos="567"/>
        </w:tabs>
        <w:autoSpaceDE w:val="0"/>
        <w:autoSpaceDN w:val="0"/>
        <w:adjustRightInd w:val="0"/>
        <w:jc w:val="both"/>
        <w:rPr>
          <w:bCs/>
          <w:sz w:val="24"/>
        </w:rPr>
      </w:pPr>
    </w:p>
    <w:p w:rsidR="000D59FD" w:rsidRPr="00195E17" w:rsidRDefault="000D59FD" w:rsidP="006574E0">
      <w:pPr>
        <w:pStyle w:val="Sarakstarindkopa1"/>
        <w:tabs>
          <w:tab w:val="left" w:pos="567"/>
        </w:tabs>
        <w:autoSpaceDE w:val="0"/>
        <w:autoSpaceDN w:val="0"/>
        <w:adjustRightInd w:val="0"/>
        <w:jc w:val="both"/>
        <w:rPr>
          <w:bCs/>
          <w:sz w:val="24"/>
        </w:rPr>
      </w:pPr>
    </w:p>
    <w:p w:rsidR="00876BBF" w:rsidRPr="00195E17" w:rsidRDefault="00876BBF" w:rsidP="006574E0">
      <w:pPr>
        <w:tabs>
          <w:tab w:val="left" w:pos="567"/>
        </w:tabs>
        <w:autoSpaceDE w:val="0"/>
        <w:autoSpaceDN w:val="0"/>
        <w:adjustRightInd w:val="0"/>
        <w:jc w:val="both"/>
        <w:rPr>
          <w:bCs/>
          <w:sz w:val="24"/>
          <w:szCs w:val="24"/>
          <w:lang w:val="lv-LV"/>
        </w:rPr>
      </w:pPr>
    </w:p>
    <w:p w:rsidR="00876BBF" w:rsidRPr="00195E17" w:rsidRDefault="00876BBF" w:rsidP="006574E0">
      <w:pPr>
        <w:tabs>
          <w:tab w:val="left" w:pos="567"/>
        </w:tabs>
        <w:autoSpaceDE w:val="0"/>
        <w:autoSpaceDN w:val="0"/>
        <w:adjustRightInd w:val="0"/>
        <w:jc w:val="both"/>
        <w:rPr>
          <w:bCs/>
          <w:sz w:val="24"/>
          <w:szCs w:val="24"/>
          <w:lang w:val="lv-LV"/>
        </w:rPr>
      </w:pPr>
    </w:p>
    <w:p w:rsidR="00876BBF" w:rsidRDefault="00C602DB" w:rsidP="006574E0">
      <w:pPr>
        <w:tabs>
          <w:tab w:val="left" w:pos="567"/>
        </w:tabs>
        <w:autoSpaceDE w:val="0"/>
        <w:autoSpaceDN w:val="0"/>
        <w:adjustRightInd w:val="0"/>
        <w:jc w:val="both"/>
        <w:rPr>
          <w:bCs/>
          <w:sz w:val="24"/>
          <w:szCs w:val="24"/>
          <w:lang w:val="lv-LV"/>
        </w:rPr>
      </w:pPr>
      <w:r>
        <w:rPr>
          <w:bCs/>
          <w:sz w:val="24"/>
          <w:szCs w:val="24"/>
          <w:lang w:val="lv-LV"/>
        </w:rPr>
        <w:t>Sagatavoja</w:t>
      </w:r>
    </w:p>
    <w:p w:rsidR="00C602DB" w:rsidRPr="00195E17" w:rsidRDefault="00C602DB" w:rsidP="006574E0">
      <w:pPr>
        <w:tabs>
          <w:tab w:val="left" w:pos="567"/>
        </w:tabs>
        <w:autoSpaceDE w:val="0"/>
        <w:autoSpaceDN w:val="0"/>
        <w:adjustRightInd w:val="0"/>
        <w:jc w:val="both"/>
        <w:rPr>
          <w:bCs/>
          <w:sz w:val="24"/>
          <w:szCs w:val="24"/>
          <w:lang w:val="lv-LV"/>
        </w:rPr>
      </w:pPr>
      <w:r>
        <w:rPr>
          <w:bCs/>
          <w:sz w:val="24"/>
          <w:szCs w:val="24"/>
          <w:lang w:val="lv-LV"/>
        </w:rPr>
        <w:t>I.Vaiteika</w:t>
      </w:r>
    </w:p>
    <w:p w:rsidR="00876BBF" w:rsidRPr="00195E17" w:rsidRDefault="00876BBF"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262008" w:rsidRPr="00195E17" w:rsidRDefault="00262008" w:rsidP="006574E0">
      <w:pPr>
        <w:tabs>
          <w:tab w:val="left" w:pos="567"/>
        </w:tabs>
        <w:autoSpaceDE w:val="0"/>
        <w:autoSpaceDN w:val="0"/>
        <w:adjustRightInd w:val="0"/>
        <w:jc w:val="both"/>
        <w:rPr>
          <w:bCs/>
          <w:sz w:val="24"/>
          <w:szCs w:val="24"/>
          <w:lang w:val="lv-LV"/>
        </w:rPr>
      </w:pPr>
    </w:p>
    <w:p w:rsidR="00C602DB" w:rsidRDefault="00C602DB">
      <w:pPr>
        <w:rPr>
          <w:bCs/>
          <w:sz w:val="24"/>
          <w:szCs w:val="24"/>
          <w:lang w:val="lv-LV"/>
        </w:rPr>
      </w:pPr>
      <w:r>
        <w:rPr>
          <w:bCs/>
          <w:sz w:val="24"/>
          <w:szCs w:val="24"/>
          <w:lang w:val="lv-LV"/>
        </w:rPr>
        <w:br w:type="page"/>
      </w:r>
    </w:p>
    <w:p w:rsidR="00262008" w:rsidRPr="00195E17" w:rsidRDefault="00262008" w:rsidP="006574E0">
      <w:pPr>
        <w:tabs>
          <w:tab w:val="left" w:pos="567"/>
        </w:tabs>
        <w:autoSpaceDE w:val="0"/>
        <w:autoSpaceDN w:val="0"/>
        <w:adjustRightInd w:val="0"/>
        <w:jc w:val="both"/>
        <w:rPr>
          <w:bCs/>
          <w:sz w:val="24"/>
          <w:szCs w:val="24"/>
          <w:lang w:val="lv-LV"/>
        </w:rPr>
      </w:pPr>
    </w:p>
    <w:p w:rsidR="0025744E" w:rsidRPr="00195E17" w:rsidRDefault="0025744E" w:rsidP="006574E0">
      <w:pPr>
        <w:numPr>
          <w:ilvl w:val="0"/>
          <w:numId w:val="32"/>
        </w:numPr>
        <w:tabs>
          <w:tab w:val="left" w:pos="567"/>
          <w:tab w:val="left" w:pos="7513"/>
        </w:tabs>
        <w:spacing w:before="120" w:after="120"/>
        <w:contextualSpacing/>
        <w:jc w:val="right"/>
        <w:rPr>
          <w:bCs/>
          <w:iCs/>
          <w:color w:val="000000"/>
          <w:sz w:val="24"/>
          <w:szCs w:val="24"/>
          <w:lang w:val="lv-LV"/>
        </w:rPr>
      </w:pPr>
      <w:r w:rsidRPr="00195E17">
        <w:rPr>
          <w:bCs/>
          <w:iCs/>
          <w:color w:val="000000"/>
          <w:sz w:val="24"/>
          <w:szCs w:val="24"/>
          <w:lang w:val="lv-LV"/>
        </w:rPr>
        <w:t xml:space="preserve">Pielikums </w:t>
      </w:r>
      <w:r w:rsidR="00897B3F" w:rsidRPr="00195E17">
        <w:rPr>
          <w:bCs/>
          <w:iCs/>
          <w:color w:val="000000"/>
          <w:sz w:val="24"/>
          <w:szCs w:val="24"/>
          <w:lang w:val="lv-LV"/>
        </w:rPr>
        <w:t>CI-2017-14</w:t>
      </w:r>
    </w:p>
    <w:p w:rsidR="0025744E" w:rsidRPr="00195E17" w:rsidRDefault="0025744E" w:rsidP="006574E0">
      <w:pPr>
        <w:tabs>
          <w:tab w:val="left" w:pos="567"/>
          <w:tab w:val="left" w:pos="7513"/>
        </w:tabs>
        <w:spacing w:before="120" w:after="120"/>
        <w:ind w:left="720"/>
        <w:contextualSpacing/>
        <w:jc w:val="both"/>
        <w:rPr>
          <w:i/>
          <w:color w:val="000000"/>
          <w:sz w:val="24"/>
          <w:szCs w:val="24"/>
          <w:lang w:val="lv-LV"/>
        </w:rPr>
      </w:pPr>
    </w:p>
    <w:p w:rsidR="0025744E" w:rsidRPr="00195E17" w:rsidRDefault="0025744E" w:rsidP="006574E0">
      <w:pPr>
        <w:tabs>
          <w:tab w:val="left" w:pos="567"/>
          <w:tab w:val="left" w:pos="7513"/>
        </w:tabs>
        <w:spacing w:before="120" w:after="120"/>
        <w:ind w:left="720"/>
        <w:contextualSpacing/>
        <w:jc w:val="center"/>
        <w:rPr>
          <w:b/>
          <w:sz w:val="24"/>
          <w:szCs w:val="24"/>
          <w:lang w:val="lv-LV"/>
        </w:rPr>
      </w:pPr>
      <w:r w:rsidRPr="00195E17">
        <w:rPr>
          <w:b/>
          <w:color w:val="000000"/>
          <w:sz w:val="24"/>
          <w:szCs w:val="24"/>
          <w:lang w:val="lv-LV"/>
        </w:rPr>
        <w:t xml:space="preserve">PIEDĀVĀJUMS </w:t>
      </w:r>
      <w:r w:rsidRPr="00195E17">
        <w:rPr>
          <w:b/>
          <w:sz w:val="24"/>
          <w:szCs w:val="24"/>
          <w:lang w:val="lv-LV"/>
        </w:rPr>
        <w:t xml:space="preserve">CENU IZPĒTEI Nr. </w:t>
      </w:r>
      <w:r w:rsidR="00897B3F" w:rsidRPr="00195E17">
        <w:rPr>
          <w:b/>
          <w:sz w:val="24"/>
          <w:szCs w:val="24"/>
          <w:lang w:val="lv-LV"/>
        </w:rPr>
        <w:t>CI-2017-14</w:t>
      </w:r>
    </w:p>
    <w:p w:rsidR="00950D93" w:rsidRPr="00195E17" w:rsidRDefault="007767EF" w:rsidP="006574E0">
      <w:pPr>
        <w:tabs>
          <w:tab w:val="left" w:pos="7513"/>
        </w:tabs>
        <w:jc w:val="center"/>
        <w:rPr>
          <w:b/>
          <w:sz w:val="24"/>
          <w:szCs w:val="24"/>
          <w:lang w:val="lv-LV"/>
        </w:rPr>
      </w:pPr>
      <w:r w:rsidRPr="00195E17">
        <w:rPr>
          <w:b/>
          <w:bCs/>
          <w:sz w:val="24"/>
          <w:szCs w:val="24"/>
          <w:lang w:val="lv-LV"/>
        </w:rPr>
        <w:t>GPS iekārtas</w:t>
      </w:r>
      <w:r w:rsidR="00876BBF" w:rsidRPr="00195E17">
        <w:rPr>
          <w:b/>
          <w:bCs/>
          <w:sz w:val="24"/>
          <w:szCs w:val="24"/>
          <w:lang w:val="lv-LV"/>
        </w:rPr>
        <w:t xml:space="preserve"> uzstādīšana un</w:t>
      </w:r>
      <w:r w:rsidRPr="00195E17">
        <w:rPr>
          <w:b/>
          <w:bCs/>
          <w:sz w:val="24"/>
          <w:szCs w:val="24"/>
          <w:lang w:val="lv-LV"/>
        </w:rPr>
        <w:t xml:space="preserve"> noma </w:t>
      </w:r>
      <w:r w:rsidR="00CE247C" w:rsidRPr="00195E17">
        <w:rPr>
          <w:b/>
          <w:bCs/>
          <w:sz w:val="24"/>
          <w:szCs w:val="24"/>
          <w:lang w:val="lv-LV"/>
        </w:rPr>
        <w:t>Nīcas novada domes</w:t>
      </w:r>
      <w:r w:rsidR="00CE247C" w:rsidRPr="00195E17">
        <w:rPr>
          <w:b/>
          <w:sz w:val="24"/>
          <w:szCs w:val="24"/>
          <w:lang w:val="lv-LV"/>
        </w:rPr>
        <w:t xml:space="preserve"> </w:t>
      </w:r>
      <w:r w:rsidRPr="00195E17">
        <w:rPr>
          <w:b/>
          <w:bCs/>
          <w:sz w:val="24"/>
          <w:szCs w:val="24"/>
          <w:lang w:val="lv-LV"/>
        </w:rPr>
        <w:t>11 transporta līdzekļiem</w:t>
      </w:r>
    </w:p>
    <w:p w:rsidR="00736BD3" w:rsidRPr="00195E17" w:rsidRDefault="00736BD3" w:rsidP="006574E0">
      <w:pPr>
        <w:tabs>
          <w:tab w:val="left" w:pos="7513"/>
        </w:tabs>
        <w:jc w:val="center"/>
        <w:rPr>
          <w:sz w:val="24"/>
          <w:szCs w:val="24"/>
          <w:lang w:val="lv-LV"/>
        </w:rPr>
      </w:pPr>
    </w:p>
    <w:p w:rsidR="00E71487" w:rsidRPr="00195E17" w:rsidRDefault="0025744E" w:rsidP="006574E0">
      <w:pPr>
        <w:jc w:val="both"/>
        <w:rPr>
          <w:sz w:val="24"/>
          <w:szCs w:val="24"/>
          <w:lang w:val="lv-LV"/>
        </w:rPr>
      </w:pPr>
      <w:r w:rsidRPr="00195E17">
        <w:rPr>
          <w:sz w:val="24"/>
          <w:szCs w:val="24"/>
          <w:lang w:val="lv-LV"/>
        </w:rPr>
        <w:t>Ar šo ______________________________ (</w:t>
      </w:r>
      <w:r w:rsidRPr="00195E17">
        <w:rPr>
          <w:i/>
          <w:sz w:val="24"/>
          <w:szCs w:val="24"/>
          <w:lang w:val="lv-LV"/>
        </w:rPr>
        <w:t xml:space="preserve">pretendenta nosaukums, reģistrācijas </w:t>
      </w:r>
      <w:r w:rsidR="00C602DB">
        <w:rPr>
          <w:i/>
          <w:sz w:val="24"/>
          <w:szCs w:val="24"/>
          <w:lang w:val="lv-LV"/>
        </w:rPr>
        <w:t>N</w:t>
      </w:r>
      <w:r w:rsidRPr="00195E17">
        <w:rPr>
          <w:i/>
          <w:sz w:val="24"/>
          <w:szCs w:val="24"/>
          <w:lang w:val="lv-LV"/>
        </w:rPr>
        <w:t>r. un paraksttiesīgais pārstāvis</w:t>
      </w:r>
      <w:r w:rsidRPr="00195E17">
        <w:rPr>
          <w:sz w:val="24"/>
          <w:szCs w:val="24"/>
          <w:lang w:val="lv-LV"/>
        </w:rPr>
        <w:t>) iesniedzu piedāvājumu Nīcas novada domes izsludinātajā cenu izpētē</w:t>
      </w:r>
      <w:r w:rsidR="00736BD3" w:rsidRPr="00195E17">
        <w:rPr>
          <w:sz w:val="24"/>
          <w:szCs w:val="24"/>
          <w:lang w:val="lv-LV"/>
        </w:rPr>
        <w:t xml:space="preserve"> </w:t>
      </w:r>
    </w:p>
    <w:p w:rsidR="0025744E" w:rsidRPr="00195E17" w:rsidRDefault="00736BD3" w:rsidP="006574E0">
      <w:pPr>
        <w:jc w:val="both"/>
        <w:rPr>
          <w:sz w:val="24"/>
          <w:szCs w:val="24"/>
          <w:lang w:val="lv-LV"/>
        </w:rPr>
      </w:pPr>
      <w:r w:rsidRPr="00195E17">
        <w:rPr>
          <w:sz w:val="24"/>
          <w:szCs w:val="24"/>
          <w:lang w:val="lv-LV"/>
        </w:rPr>
        <w:t>„</w:t>
      </w:r>
      <w:r w:rsidR="007767EF" w:rsidRPr="00195E17">
        <w:rPr>
          <w:b/>
          <w:bCs/>
          <w:sz w:val="24"/>
          <w:szCs w:val="24"/>
          <w:lang w:val="lv-LV"/>
        </w:rPr>
        <w:t xml:space="preserve">GPS iekārtas </w:t>
      </w:r>
      <w:r w:rsidR="00876BBF" w:rsidRPr="00195E17">
        <w:rPr>
          <w:b/>
          <w:bCs/>
          <w:sz w:val="24"/>
          <w:szCs w:val="24"/>
          <w:lang w:val="lv-LV"/>
        </w:rPr>
        <w:t>uzstādīšana un</w:t>
      </w:r>
      <w:r w:rsidR="00876BBF" w:rsidRPr="00195E17">
        <w:rPr>
          <w:b/>
          <w:sz w:val="24"/>
          <w:szCs w:val="24"/>
          <w:lang w:val="lv-LV"/>
        </w:rPr>
        <w:t xml:space="preserve"> </w:t>
      </w:r>
      <w:r w:rsidR="007767EF" w:rsidRPr="00195E17">
        <w:rPr>
          <w:b/>
          <w:bCs/>
          <w:sz w:val="24"/>
          <w:szCs w:val="24"/>
          <w:lang w:val="lv-LV"/>
        </w:rPr>
        <w:t xml:space="preserve">noma </w:t>
      </w:r>
      <w:r w:rsidR="00A52E89" w:rsidRPr="00195E17">
        <w:rPr>
          <w:b/>
          <w:bCs/>
          <w:sz w:val="24"/>
          <w:szCs w:val="24"/>
          <w:lang w:val="lv-LV"/>
        </w:rPr>
        <w:t xml:space="preserve">Nīcas novada domes </w:t>
      </w:r>
      <w:r w:rsidR="007767EF" w:rsidRPr="00195E17">
        <w:rPr>
          <w:b/>
          <w:bCs/>
          <w:sz w:val="24"/>
          <w:szCs w:val="24"/>
          <w:lang w:val="lv-LV"/>
        </w:rPr>
        <w:t>11 transporta līdzekļiem</w:t>
      </w:r>
      <w:r w:rsidR="000C79A0" w:rsidRPr="00195E17">
        <w:rPr>
          <w:sz w:val="24"/>
          <w:szCs w:val="24"/>
          <w:lang w:val="lv-LV"/>
        </w:rPr>
        <w:t xml:space="preserve">” </w:t>
      </w:r>
      <w:r w:rsidR="00897B3F" w:rsidRPr="00195E17">
        <w:rPr>
          <w:sz w:val="24"/>
          <w:szCs w:val="24"/>
          <w:lang w:val="lv-LV"/>
        </w:rPr>
        <w:t>Nr. CI-2017-14</w:t>
      </w:r>
      <w:r w:rsidRPr="00195E17">
        <w:rPr>
          <w:sz w:val="24"/>
          <w:szCs w:val="24"/>
          <w:lang w:val="lv-LV"/>
        </w:rPr>
        <w:t>.</w:t>
      </w:r>
    </w:p>
    <w:p w:rsidR="007767EF" w:rsidRPr="00195E17" w:rsidRDefault="007767EF" w:rsidP="006574E0">
      <w:pPr>
        <w:jc w:val="both"/>
        <w:rPr>
          <w:sz w:val="24"/>
          <w:szCs w:val="24"/>
          <w:lang w:val="lv-LV"/>
        </w:rPr>
      </w:pPr>
    </w:p>
    <w:p w:rsidR="007767EF" w:rsidRPr="00195E17" w:rsidRDefault="006574E0" w:rsidP="006574E0">
      <w:pPr>
        <w:rPr>
          <w:sz w:val="24"/>
          <w:szCs w:val="24"/>
          <w:lang w:val="lv-LV"/>
        </w:rPr>
      </w:pPr>
      <w:r w:rsidRPr="00195E17">
        <w:rPr>
          <w:sz w:val="24"/>
          <w:szCs w:val="24"/>
          <w:lang w:val="lv-LV"/>
        </w:rPr>
        <w:t>Cena</w:t>
      </w:r>
      <w:r w:rsidR="00A52E89" w:rsidRPr="00195E17">
        <w:rPr>
          <w:sz w:val="24"/>
          <w:szCs w:val="24"/>
          <w:lang w:val="lv-LV"/>
        </w:rPr>
        <w:t xml:space="preserve"> </w:t>
      </w:r>
      <w:r w:rsidRPr="00195E17">
        <w:rPr>
          <w:sz w:val="24"/>
          <w:szCs w:val="24"/>
          <w:lang w:val="lv-LV"/>
        </w:rPr>
        <w:t>par 1 transporta vienību</w:t>
      </w:r>
    </w:p>
    <w:tbl>
      <w:tblPr>
        <w:tblStyle w:val="Reatabula"/>
        <w:tblW w:w="0" w:type="auto"/>
        <w:tblLook w:val="04A0" w:firstRow="1" w:lastRow="0" w:firstColumn="1" w:lastColumn="0" w:noHBand="0" w:noVBand="1"/>
      </w:tblPr>
      <w:tblGrid>
        <w:gridCol w:w="3681"/>
        <w:gridCol w:w="2126"/>
        <w:gridCol w:w="1843"/>
        <w:gridCol w:w="1701"/>
      </w:tblGrid>
      <w:tr w:rsidR="007767EF" w:rsidRPr="00195E17" w:rsidTr="007767EF">
        <w:tc>
          <w:tcPr>
            <w:tcW w:w="3681" w:type="dxa"/>
          </w:tcPr>
          <w:p w:rsidR="007767EF" w:rsidRPr="00195E17" w:rsidRDefault="007767EF" w:rsidP="006574E0">
            <w:pPr>
              <w:rPr>
                <w:sz w:val="24"/>
                <w:szCs w:val="24"/>
              </w:rPr>
            </w:pPr>
          </w:p>
        </w:tc>
        <w:tc>
          <w:tcPr>
            <w:tcW w:w="2126" w:type="dxa"/>
          </w:tcPr>
          <w:p w:rsidR="007767EF" w:rsidRPr="00195E17" w:rsidRDefault="007767EF" w:rsidP="006574E0">
            <w:pPr>
              <w:rPr>
                <w:sz w:val="24"/>
                <w:szCs w:val="24"/>
              </w:rPr>
            </w:pPr>
            <w:r w:rsidRPr="00195E17">
              <w:rPr>
                <w:sz w:val="24"/>
                <w:szCs w:val="24"/>
              </w:rPr>
              <w:t>Bez PVN</w:t>
            </w:r>
          </w:p>
        </w:tc>
        <w:tc>
          <w:tcPr>
            <w:tcW w:w="1843" w:type="dxa"/>
          </w:tcPr>
          <w:p w:rsidR="007767EF" w:rsidRPr="00195E17" w:rsidRDefault="007767EF" w:rsidP="006574E0">
            <w:pPr>
              <w:rPr>
                <w:sz w:val="24"/>
                <w:szCs w:val="24"/>
              </w:rPr>
            </w:pPr>
            <w:r w:rsidRPr="00195E17">
              <w:rPr>
                <w:sz w:val="24"/>
                <w:szCs w:val="24"/>
              </w:rPr>
              <w:t>PVN 21%</w:t>
            </w:r>
          </w:p>
        </w:tc>
        <w:tc>
          <w:tcPr>
            <w:tcW w:w="1701" w:type="dxa"/>
          </w:tcPr>
          <w:p w:rsidR="007767EF" w:rsidRPr="00195E17" w:rsidRDefault="007767EF" w:rsidP="006574E0">
            <w:pPr>
              <w:rPr>
                <w:sz w:val="24"/>
                <w:szCs w:val="24"/>
              </w:rPr>
            </w:pPr>
            <w:r w:rsidRPr="00195E17">
              <w:rPr>
                <w:sz w:val="24"/>
                <w:szCs w:val="24"/>
              </w:rPr>
              <w:t>Ar PVN</w:t>
            </w:r>
          </w:p>
        </w:tc>
      </w:tr>
      <w:tr w:rsidR="007767EF" w:rsidRPr="00195E17" w:rsidTr="007767EF">
        <w:tc>
          <w:tcPr>
            <w:tcW w:w="3681" w:type="dxa"/>
          </w:tcPr>
          <w:p w:rsidR="007767EF" w:rsidRPr="00195E17" w:rsidRDefault="007767EF" w:rsidP="00195E17">
            <w:pPr>
              <w:rPr>
                <w:sz w:val="24"/>
                <w:szCs w:val="24"/>
              </w:rPr>
            </w:pPr>
            <w:r w:rsidRPr="00195E17">
              <w:rPr>
                <w:sz w:val="24"/>
                <w:szCs w:val="24"/>
              </w:rPr>
              <w:t>GPS sistēmas noma</w:t>
            </w:r>
            <w:r w:rsidR="00195E17" w:rsidRPr="00195E17">
              <w:rPr>
                <w:sz w:val="24"/>
                <w:szCs w:val="24"/>
              </w:rPr>
              <w:t>*</w:t>
            </w:r>
            <w:r w:rsidR="006574E0" w:rsidRPr="00195E17">
              <w:rPr>
                <w:sz w:val="24"/>
                <w:szCs w:val="24"/>
              </w:rPr>
              <w:t xml:space="preserve"> 1 mēnesī</w:t>
            </w:r>
          </w:p>
        </w:tc>
        <w:tc>
          <w:tcPr>
            <w:tcW w:w="2126" w:type="dxa"/>
          </w:tcPr>
          <w:p w:rsidR="007767EF" w:rsidRPr="00195E17" w:rsidRDefault="007767EF" w:rsidP="006574E0">
            <w:pPr>
              <w:rPr>
                <w:sz w:val="24"/>
                <w:szCs w:val="24"/>
              </w:rPr>
            </w:pPr>
          </w:p>
        </w:tc>
        <w:tc>
          <w:tcPr>
            <w:tcW w:w="1843" w:type="dxa"/>
          </w:tcPr>
          <w:p w:rsidR="007767EF" w:rsidRPr="00195E17" w:rsidRDefault="007767EF" w:rsidP="006574E0">
            <w:pPr>
              <w:rPr>
                <w:sz w:val="24"/>
                <w:szCs w:val="24"/>
              </w:rPr>
            </w:pPr>
          </w:p>
        </w:tc>
        <w:tc>
          <w:tcPr>
            <w:tcW w:w="1701" w:type="dxa"/>
          </w:tcPr>
          <w:p w:rsidR="007767EF" w:rsidRPr="00195E17" w:rsidRDefault="007767EF" w:rsidP="006574E0">
            <w:pPr>
              <w:rPr>
                <w:sz w:val="24"/>
                <w:szCs w:val="24"/>
              </w:rPr>
            </w:pPr>
          </w:p>
        </w:tc>
      </w:tr>
      <w:tr w:rsidR="007767EF" w:rsidRPr="00195E17" w:rsidTr="007767EF">
        <w:tc>
          <w:tcPr>
            <w:tcW w:w="3681" w:type="dxa"/>
          </w:tcPr>
          <w:p w:rsidR="007767EF" w:rsidRPr="00195E17" w:rsidRDefault="007767EF" w:rsidP="006574E0">
            <w:pPr>
              <w:rPr>
                <w:sz w:val="24"/>
                <w:szCs w:val="24"/>
              </w:rPr>
            </w:pPr>
            <w:r w:rsidRPr="00195E17">
              <w:rPr>
                <w:sz w:val="24"/>
                <w:szCs w:val="24"/>
              </w:rPr>
              <w:t>GPS iekārtas uzstādīšana</w:t>
            </w:r>
          </w:p>
        </w:tc>
        <w:tc>
          <w:tcPr>
            <w:tcW w:w="2126" w:type="dxa"/>
          </w:tcPr>
          <w:p w:rsidR="007767EF" w:rsidRPr="00195E17" w:rsidRDefault="007767EF" w:rsidP="006574E0">
            <w:pPr>
              <w:rPr>
                <w:sz w:val="24"/>
                <w:szCs w:val="24"/>
              </w:rPr>
            </w:pPr>
          </w:p>
        </w:tc>
        <w:tc>
          <w:tcPr>
            <w:tcW w:w="1843" w:type="dxa"/>
          </w:tcPr>
          <w:p w:rsidR="007767EF" w:rsidRPr="00195E17" w:rsidRDefault="007767EF" w:rsidP="006574E0">
            <w:pPr>
              <w:rPr>
                <w:sz w:val="24"/>
                <w:szCs w:val="24"/>
              </w:rPr>
            </w:pPr>
          </w:p>
        </w:tc>
        <w:tc>
          <w:tcPr>
            <w:tcW w:w="1701" w:type="dxa"/>
          </w:tcPr>
          <w:p w:rsidR="007767EF" w:rsidRPr="00195E17" w:rsidRDefault="007767EF" w:rsidP="006574E0">
            <w:pPr>
              <w:rPr>
                <w:sz w:val="24"/>
                <w:szCs w:val="24"/>
              </w:rPr>
            </w:pPr>
          </w:p>
        </w:tc>
      </w:tr>
      <w:tr w:rsidR="007767EF" w:rsidRPr="00195E17" w:rsidTr="007767EF">
        <w:tc>
          <w:tcPr>
            <w:tcW w:w="3681" w:type="dxa"/>
          </w:tcPr>
          <w:p w:rsidR="007767EF" w:rsidRPr="00195E17" w:rsidRDefault="007767EF" w:rsidP="006574E0">
            <w:pPr>
              <w:rPr>
                <w:sz w:val="24"/>
                <w:szCs w:val="24"/>
              </w:rPr>
            </w:pPr>
            <w:r w:rsidRPr="00195E17">
              <w:rPr>
                <w:sz w:val="24"/>
                <w:szCs w:val="24"/>
              </w:rPr>
              <w:t>Degvielas oriģin.pludiņa uzstādīšana</w:t>
            </w:r>
            <w:r w:rsidR="006574E0" w:rsidRPr="00195E17">
              <w:rPr>
                <w:sz w:val="24"/>
                <w:szCs w:val="24"/>
              </w:rPr>
              <w:t xml:space="preserve"> (vieglajām automašīnām)</w:t>
            </w:r>
          </w:p>
        </w:tc>
        <w:tc>
          <w:tcPr>
            <w:tcW w:w="2126" w:type="dxa"/>
          </w:tcPr>
          <w:p w:rsidR="007767EF" w:rsidRPr="00195E17" w:rsidRDefault="007767EF" w:rsidP="006574E0">
            <w:pPr>
              <w:rPr>
                <w:sz w:val="24"/>
                <w:szCs w:val="24"/>
              </w:rPr>
            </w:pPr>
          </w:p>
        </w:tc>
        <w:tc>
          <w:tcPr>
            <w:tcW w:w="1843" w:type="dxa"/>
          </w:tcPr>
          <w:p w:rsidR="007767EF" w:rsidRPr="00195E17" w:rsidRDefault="007767EF" w:rsidP="006574E0">
            <w:pPr>
              <w:rPr>
                <w:sz w:val="24"/>
                <w:szCs w:val="24"/>
              </w:rPr>
            </w:pPr>
          </w:p>
        </w:tc>
        <w:tc>
          <w:tcPr>
            <w:tcW w:w="1701" w:type="dxa"/>
          </w:tcPr>
          <w:p w:rsidR="007767EF" w:rsidRPr="00195E17" w:rsidRDefault="007767EF" w:rsidP="006574E0">
            <w:pPr>
              <w:rPr>
                <w:sz w:val="24"/>
                <w:szCs w:val="24"/>
              </w:rPr>
            </w:pPr>
          </w:p>
        </w:tc>
      </w:tr>
      <w:tr w:rsidR="007767EF" w:rsidRPr="00195E17" w:rsidTr="007767EF">
        <w:tc>
          <w:tcPr>
            <w:tcW w:w="3681" w:type="dxa"/>
          </w:tcPr>
          <w:p w:rsidR="007767EF" w:rsidRPr="00195E17" w:rsidRDefault="00A52E89" w:rsidP="006574E0">
            <w:pPr>
              <w:rPr>
                <w:sz w:val="24"/>
                <w:szCs w:val="24"/>
              </w:rPr>
            </w:pPr>
            <w:r w:rsidRPr="00195E17">
              <w:rPr>
                <w:sz w:val="24"/>
                <w:szCs w:val="24"/>
              </w:rPr>
              <w:t>Degvielas stieņa</w:t>
            </w:r>
            <w:r w:rsidR="007767EF" w:rsidRPr="00195E17">
              <w:rPr>
                <w:sz w:val="24"/>
                <w:szCs w:val="24"/>
              </w:rPr>
              <w:t xml:space="preserve"> uzstādīšana un kalibrēšana</w:t>
            </w:r>
            <w:r w:rsidR="006574E0" w:rsidRPr="00195E17">
              <w:rPr>
                <w:sz w:val="24"/>
                <w:szCs w:val="24"/>
              </w:rPr>
              <w:t xml:space="preserve"> (autobusiem)</w:t>
            </w:r>
          </w:p>
        </w:tc>
        <w:tc>
          <w:tcPr>
            <w:tcW w:w="2126" w:type="dxa"/>
          </w:tcPr>
          <w:p w:rsidR="007767EF" w:rsidRPr="00195E17" w:rsidRDefault="007767EF" w:rsidP="006574E0">
            <w:pPr>
              <w:rPr>
                <w:sz w:val="24"/>
                <w:szCs w:val="24"/>
              </w:rPr>
            </w:pPr>
          </w:p>
        </w:tc>
        <w:tc>
          <w:tcPr>
            <w:tcW w:w="1843" w:type="dxa"/>
          </w:tcPr>
          <w:p w:rsidR="007767EF" w:rsidRPr="00195E17" w:rsidRDefault="007767EF" w:rsidP="006574E0">
            <w:pPr>
              <w:rPr>
                <w:sz w:val="24"/>
                <w:szCs w:val="24"/>
              </w:rPr>
            </w:pPr>
          </w:p>
        </w:tc>
        <w:tc>
          <w:tcPr>
            <w:tcW w:w="1701" w:type="dxa"/>
          </w:tcPr>
          <w:p w:rsidR="007767EF" w:rsidRPr="00195E17" w:rsidRDefault="007767EF" w:rsidP="006574E0">
            <w:pPr>
              <w:rPr>
                <w:sz w:val="24"/>
                <w:szCs w:val="24"/>
              </w:rPr>
            </w:pPr>
          </w:p>
        </w:tc>
      </w:tr>
    </w:tbl>
    <w:p w:rsidR="00195E17" w:rsidRPr="00195E17" w:rsidRDefault="00195E17" w:rsidP="00195E17">
      <w:pPr>
        <w:tabs>
          <w:tab w:val="left" w:pos="7513"/>
        </w:tabs>
        <w:spacing w:before="120"/>
        <w:jc w:val="both"/>
        <w:rPr>
          <w:sz w:val="24"/>
          <w:szCs w:val="24"/>
        </w:rPr>
      </w:pPr>
      <w:r w:rsidRPr="00195E17">
        <w:rPr>
          <w:sz w:val="24"/>
          <w:szCs w:val="24"/>
        </w:rPr>
        <w:t>*Sistēmas nomas maksā iekļauta GPS iekārtas noma, programmas izmantošana un SIM kartes abonēšanas maksa</w:t>
      </w:r>
      <w:r>
        <w:rPr>
          <w:sz w:val="24"/>
          <w:szCs w:val="24"/>
        </w:rPr>
        <w:t xml:space="preserve"> </w:t>
      </w:r>
    </w:p>
    <w:p w:rsidR="0025744E" w:rsidRPr="00195E17" w:rsidRDefault="0025744E" w:rsidP="00195E17">
      <w:pPr>
        <w:pStyle w:val="Sarakstarindkopa"/>
        <w:numPr>
          <w:ilvl w:val="0"/>
          <w:numId w:val="34"/>
        </w:numPr>
        <w:tabs>
          <w:tab w:val="left" w:pos="7513"/>
        </w:tabs>
        <w:spacing w:before="120"/>
        <w:jc w:val="both"/>
      </w:pPr>
      <w:r w:rsidRPr="00195E17">
        <w:t xml:space="preserve">Apliecinu, ka piedāvājuma izmaksās iekļauti </w:t>
      </w:r>
      <w:r w:rsidR="006C35CB" w:rsidRPr="00195E17">
        <w:t xml:space="preserve">visi izdevumi, kas nepieciešami </w:t>
      </w:r>
      <w:r w:rsidR="00195E17">
        <w:t>kvalitatīvai pakalpojuma sniegšanai</w:t>
      </w:r>
      <w:r w:rsidRPr="00195E17">
        <w:t xml:space="preserve"> atbilstoši cenu </w:t>
      </w:r>
      <w:r w:rsidR="00195E17">
        <w:t xml:space="preserve">izpētes noteikumu nosacījumiem </w:t>
      </w:r>
      <w:r w:rsidRPr="00195E17">
        <w:t>un mūsu iesniegtajam piedāvājumam.</w:t>
      </w:r>
    </w:p>
    <w:p w:rsidR="0025744E" w:rsidRPr="00195E17" w:rsidRDefault="0025744E" w:rsidP="006574E0">
      <w:pPr>
        <w:pStyle w:val="Sarakstarindkopa"/>
        <w:numPr>
          <w:ilvl w:val="0"/>
          <w:numId w:val="34"/>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pacing w:before="120"/>
        <w:ind w:left="357" w:hanging="357"/>
        <w:jc w:val="both"/>
      </w:pPr>
      <w:r w:rsidRPr="00195E17">
        <w:rPr>
          <w:b/>
        </w:rPr>
        <w:t xml:space="preserve"> </w:t>
      </w:r>
      <w:r w:rsidR="00A52E89" w:rsidRPr="00195E17">
        <w:t>Iekārtu uzstādīšana</w:t>
      </w:r>
      <w:r w:rsidRPr="00195E17">
        <w:t xml:space="preserve"> tiks veikti atbilstoši Latvijas Republikas normatīvo aktu prasībām</w:t>
      </w:r>
      <w:r w:rsidR="00141C77" w:rsidRPr="00195E17">
        <w:t>.</w:t>
      </w:r>
    </w:p>
    <w:p w:rsidR="00A52E89" w:rsidRPr="00195E17" w:rsidRDefault="00A52E89" w:rsidP="00A52E89">
      <w:pPr>
        <w:pStyle w:val="Sarakstarindkopa"/>
        <w:numPr>
          <w:ilvl w:val="0"/>
          <w:numId w:val="34"/>
        </w:numPr>
        <w:tabs>
          <w:tab w:val="left" w:pos="7513"/>
        </w:tabs>
        <w:spacing w:before="120"/>
      </w:pPr>
      <w:r w:rsidRPr="00195E17">
        <w:t>GPS sistēma tiks nodota klienta lietošanā uz visu līguma darbības laiku.</w:t>
      </w:r>
    </w:p>
    <w:p w:rsidR="00A52E89" w:rsidRPr="00195E17" w:rsidRDefault="00A52E89" w:rsidP="006574E0">
      <w:pPr>
        <w:pStyle w:val="Sarakstarindkopa"/>
        <w:numPr>
          <w:ilvl w:val="0"/>
          <w:numId w:val="34"/>
        </w:numPr>
        <w:jc w:val="both"/>
      </w:pPr>
      <w:r w:rsidRPr="00195E17">
        <w:t>Līguma darbības laikā bez papildus samaksas nodrošināsim uzstādīto iekārtu maiņu vai remontu, ja iekārtas nedarbosies vai būs bojātas ne Pasūtītāja vainas dēļ.</w:t>
      </w:r>
    </w:p>
    <w:p w:rsidR="00A52E89" w:rsidRPr="00195E17" w:rsidRDefault="00ED2A0F" w:rsidP="00A52E89">
      <w:pPr>
        <w:pStyle w:val="Sarakstarindkopa"/>
        <w:numPr>
          <w:ilvl w:val="0"/>
          <w:numId w:val="34"/>
        </w:numPr>
        <w:jc w:val="both"/>
      </w:pPr>
      <w:r w:rsidRPr="00195E17">
        <w:t>Nodrošināsim darba drošības, ugunsdrošības nosacījumu ievērošanu un vides aizsardzības prasības.</w:t>
      </w:r>
    </w:p>
    <w:p w:rsidR="00A52E89" w:rsidRPr="00195E17" w:rsidRDefault="0025744E" w:rsidP="00A52E89">
      <w:pPr>
        <w:pStyle w:val="Sarakstarindkopa"/>
        <w:numPr>
          <w:ilvl w:val="0"/>
          <w:numId w:val="34"/>
        </w:numPr>
        <w:jc w:val="both"/>
      </w:pPr>
      <w:r w:rsidRPr="00195E17">
        <w:t xml:space="preserve">Šī piedāvājuma derīguma termiņš ir _______________________ </w:t>
      </w:r>
      <w:r w:rsidRPr="00195E17">
        <w:rPr>
          <w:i/>
        </w:rPr>
        <w:t>(jābūt vismaz 60 dienas).</w:t>
      </w:r>
    </w:p>
    <w:p w:rsidR="0025744E" w:rsidRPr="00195E17" w:rsidRDefault="00A52E89" w:rsidP="00A52E89">
      <w:pPr>
        <w:pStyle w:val="Sarakstarindkopa"/>
        <w:numPr>
          <w:ilvl w:val="0"/>
          <w:numId w:val="34"/>
        </w:numPr>
        <w:jc w:val="both"/>
      </w:pPr>
      <w:r w:rsidRPr="00195E17">
        <w:t>Apliecinām, ka e</w:t>
      </w:r>
      <w:r w:rsidR="0025744E" w:rsidRPr="00195E17">
        <w:t>sam iepazinušies ar cenu izpētes noteikumos minētajiem nosacījumiem un nav iebildumu pret tiem.</w:t>
      </w:r>
    </w:p>
    <w:p w:rsidR="00A52E89" w:rsidRPr="00195E17" w:rsidRDefault="00A52E89" w:rsidP="006574E0">
      <w:pPr>
        <w:tabs>
          <w:tab w:val="left" w:pos="7513"/>
        </w:tabs>
        <w:jc w:val="both"/>
        <w:rPr>
          <w:sz w:val="24"/>
          <w:szCs w:val="24"/>
          <w:lang w:val="lv-LV"/>
        </w:rPr>
      </w:pPr>
    </w:p>
    <w:p w:rsidR="0025744E" w:rsidRPr="00195E17" w:rsidRDefault="00195E17" w:rsidP="006574E0">
      <w:pPr>
        <w:tabs>
          <w:tab w:val="left" w:pos="7513"/>
        </w:tabs>
        <w:jc w:val="both"/>
        <w:rPr>
          <w:sz w:val="24"/>
          <w:szCs w:val="24"/>
          <w:lang w:val="lv-LV"/>
        </w:rPr>
      </w:pPr>
      <w:r>
        <w:rPr>
          <w:sz w:val="24"/>
          <w:szCs w:val="24"/>
          <w:lang w:val="lv-LV"/>
        </w:rPr>
        <w:t>Kontaktpersona _______</w:t>
      </w:r>
      <w:r w:rsidR="00A52E89" w:rsidRPr="00195E17">
        <w:rPr>
          <w:sz w:val="24"/>
          <w:szCs w:val="24"/>
          <w:lang w:val="lv-LV"/>
        </w:rPr>
        <w:t>__________, tālrunis ___________, e-pasts ______</w:t>
      </w:r>
      <w:r>
        <w:rPr>
          <w:sz w:val="24"/>
          <w:szCs w:val="24"/>
          <w:lang w:val="lv-LV"/>
        </w:rPr>
        <w:t>____________</w:t>
      </w:r>
      <w:r w:rsidR="00A52E89" w:rsidRPr="00195E17">
        <w:rPr>
          <w:sz w:val="24"/>
          <w:szCs w:val="24"/>
          <w:lang w:val="lv-LV"/>
        </w:rPr>
        <w:t>_.</w:t>
      </w:r>
    </w:p>
    <w:p w:rsidR="00A70D88" w:rsidRPr="00195E17" w:rsidRDefault="00A70D88" w:rsidP="006574E0">
      <w:pPr>
        <w:tabs>
          <w:tab w:val="left" w:pos="7513"/>
        </w:tabs>
        <w:jc w:val="both"/>
        <w:rPr>
          <w:sz w:val="24"/>
          <w:szCs w:val="24"/>
          <w:lang w:val="lv-LV"/>
        </w:rPr>
      </w:pPr>
    </w:p>
    <w:p w:rsidR="0025744E" w:rsidRPr="00195E17" w:rsidRDefault="0025744E" w:rsidP="006574E0">
      <w:pPr>
        <w:tabs>
          <w:tab w:val="left" w:pos="7513"/>
        </w:tabs>
        <w:jc w:val="both"/>
        <w:rPr>
          <w:sz w:val="24"/>
          <w:szCs w:val="24"/>
          <w:lang w:val="lv-LV"/>
        </w:rPr>
      </w:pPr>
      <w:r w:rsidRPr="00195E17">
        <w:rPr>
          <w:sz w:val="24"/>
          <w:szCs w:val="24"/>
          <w:lang w:val="lv-LV"/>
        </w:rPr>
        <w:t>Vieta, datums:</w:t>
      </w:r>
    </w:p>
    <w:p w:rsidR="0025744E" w:rsidRPr="00195E17" w:rsidRDefault="00195E17" w:rsidP="006574E0">
      <w:pPr>
        <w:tabs>
          <w:tab w:val="left" w:pos="7513"/>
        </w:tabs>
        <w:jc w:val="both"/>
        <w:rPr>
          <w:sz w:val="24"/>
          <w:szCs w:val="24"/>
          <w:lang w:val="lv-LV"/>
        </w:rPr>
      </w:pPr>
      <w:r>
        <w:rPr>
          <w:sz w:val="24"/>
          <w:szCs w:val="24"/>
          <w:lang w:val="lv-LV"/>
        </w:rPr>
        <w:t>Paraksttiesīgā</w:t>
      </w:r>
      <w:r w:rsidR="0025744E" w:rsidRPr="00195E17">
        <w:rPr>
          <w:sz w:val="24"/>
          <w:szCs w:val="24"/>
          <w:lang w:val="lv-LV"/>
        </w:rPr>
        <w:t>s amatpersonas vai pilnvarotā</w:t>
      </w:r>
      <w:r>
        <w:rPr>
          <w:sz w:val="24"/>
          <w:szCs w:val="24"/>
          <w:lang w:val="lv-LV"/>
        </w:rPr>
        <w:t>s</w:t>
      </w:r>
      <w:r w:rsidR="0025744E" w:rsidRPr="00195E17">
        <w:rPr>
          <w:sz w:val="24"/>
          <w:szCs w:val="24"/>
          <w:lang w:val="lv-LV"/>
        </w:rPr>
        <w:t xml:space="preserve"> personas amats, vārds, uzvārds, paraksts, paraksta atšifrējums:</w:t>
      </w:r>
    </w:p>
    <w:p w:rsidR="0025744E" w:rsidRPr="00195E17" w:rsidRDefault="0025744E" w:rsidP="006574E0">
      <w:pPr>
        <w:tabs>
          <w:tab w:val="left" w:pos="7513"/>
        </w:tabs>
        <w:jc w:val="both"/>
        <w:rPr>
          <w:sz w:val="24"/>
          <w:szCs w:val="24"/>
          <w:lang w:val="lv-LV"/>
        </w:rPr>
      </w:pPr>
      <w:r w:rsidRPr="00195E17">
        <w:rPr>
          <w:sz w:val="24"/>
          <w:szCs w:val="24"/>
          <w:lang w:val="lv-LV"/>
        </w:rPr>
        <w:t>Juridiskā adrese:</w:t>
      </w:r>
    </w:p>
    <w:p w:rsidR="0025744E" w:rsidRPr="00195E17" w:rsidRDefault="0025744E" w:rsidP="006574E0">
      <w:pPr>
        <w:tabs>
          <w:tab w:val="left" w:pos="7513"/>
        </w:tabs>
        <w:jc w:val="both"/>
        <w:rPr>
          <w:sz w:val="24"/>
          <w:szCs w:val="24"/>
          <w:lang w:val="lv-LV"/>
        </w:rPr>
      </w:pPr>
      <w:r w:rsidRPr="00195E17">
        <w:rPr>
          <w:sz w:val="24"/>
          <w:szCs w:val="24"/>
          <w:lang w:val="lv-LV"/>
        </w:rPr>
        <w:t>Tālrunis:</w:t>
      </w:r>
    </w:p>
    <w:p w:rsidR="0025744E" w:rsidRPr="00195E17" w:rsidRDefault="0025744E" w:rsidP="006574E0">
      <w:pPr>
        <w:tabs>
          <w:tab w:val="left" w:pos="7513"/>
        </w:tabs>
        <w:jc w:val="both"/>
        <w:rPr>
          <w:sz w:val="24"/>
          <w:szCs w:val="24"/>
          <w:lang w:val="lv-LV"/>
        </w:rPr>
      </w:pPr>
      <w:r w:rsidRPr="00195E17">
        <w:rPr>
          <w:sz w:val="24"/>
          <w:szCs w:val="24"/>
          <w:lang w:val="lv-LV"/>
        </w:rPr>
        <w:t>E-pasts:</w:t>
      </w:r>
    </w:p>
    <w:p w:rsidR="0025744E" w:rsidRDefault="0025744E" w:rsidP="006574E0">
      <w:pPr>
        <w:tabs>
          <w:tab w:val="left" w:pos="7513"/>
        </w:tabs>
        <w:jc w:val="both"/>
        <w:rPr>
          <w:sz w:val="24"/>
          <w:szCs w:val="24"/>
          <w:lang w:val="lv-LV"/>
        </w:rPr>
      </w:pPr>
      <w:smartTag w:uri="schemas-tilde-lv/tildestengine" w:element="veidnes">
        <w:smartTagPr>
          <w:attr w:name="baseform" w:val="faks|s"/>
          <w:attr w:name="id" w:val="-1"/>
          <w:attr w:name="text" w:val="fakss"/>
        </w:smartTagPr>
        <w:r w:rsidRPr="00195E17">
          <w:rPr>
            <w:sz w:val="24"/>
            <w:szCs w:val="24"/>
            <w:lang w:val="lv-LV"/>
          </w:rPr>
          <w:t>Fakss</w:t>
        </w:r>
      </w:smartTag>
      <w:r w:rsidRPr="00195E17">
        <w:rPr>
          <w:sz w:val="24"/>
          <w:szCs w:val="24"/>
          <w:lang w:val="lv-LV"/>
        </w:rPr>
        <w:t>:</w:t>
      </w:r>
    </w:p>
    <w:p w:rsidR="00C602DB" w:rsidRDefault="00C602DB" w:rsidP="006574E0">
      <w:pPr>
        <w:tabs>
          <w:tab w:val="left" w:pos="7513"/>
        </w:tabs>
        <w:jc w:val="both"/>
        <w:rPr>
          <w:sz w:val="24"/>
          <w:szCs w:val="24"/>
          <w:lang w:val="lv-LV"/>
        </w:rPr>
      </w:pPr>
    </w:p>
    <w:p w:rsidR="00C602DB" w:rsidRPr="00195E17" w:rsidRDefault="00C602DB" w:rsidP="006574E0">
      <w:pPr>
        <w:tabs>
          <w:tab w:val="left" w:pos="7513"/>
        </w:tabs>
        <w:jc w:val="both"/>
        <w:rPr>
          <w:sz w:val="24"/>
          <w:szCs w:val="24"/>
          <w:lang w:val="lv-LV"/>
        </w:rPr>
      </w:pPr>
    </w:p>
    <w:sectPr w:rsidR="00C602DB" w:rsidRPr="00195E17" w:rsidSect="004D7668">
      <w:headerReference w:type="even" r:id="rId12"/>
      <w:headerReference w:type="default" r:id="rId13"/>
      <w:footerReference w:type="even" r:id="rId14"/>
      <w:footerReference w:type="default" r:id="rId15"/>
      <w:headerReference w:type="first" r:id="rId16"/>
      <w:footerReference w:type="first" r:id="rId17"/>
      <w:type w:val="continuous"/>
      <w:pgSz w:w="12242" w:h="15842" w:code="1"/>
      <w:pgMar w:top="1134" w:right="1134" w:bottom="851"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6495" w:rsidRDefault="008A6495" w:rsidP="00F446C0">
      <w:r>
        <w:separator/>
      </w:r>
    </w:p>
  </w:endnote>
  <w:endnote w:type="continuationSeparator" w:id="0">
    <w:p w:rsidR="008A6495" w:rsidRDefault="008A6495"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jc w:val="center"/>
    </w:pPr>
    <w:r>
      <w:fldChar w:fldCharType="begin"/>
    </w:r>
    <w:r>
      <w:instrText>PAGE   \* MERGEFORMAT</w:instrText>
    </w:r>
    <w:r>
      <w:fldChar w:fldCharType="separate"/>
    </w:r>
    <w:r w:rsidR="00FD66D3" w:rsidRPr="00FD66D3">
      <w:rPr>
        <w:noProof/>
        <w:lang w:val="lv-LV"/>
      </w:rPr>
      <w:t>2</w:t>
    </w:r>
    <w:r>
      <w:fldChar w:fldCharType="end"/>
    </w:r>
  </w:p>
  <w:p w:rsidR="00813E21" w:rsidRDefault="00813E2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6495" w:rsidRDefault="008A6495" w:rsidP="00F446C0">
      <w:r>
        <w:separator/>
      </w:r>
    </w:p>
  </w:footnote>
  <w:footnote w:type="continuationSeparator" w:id="0">
    <w:p w:rsidR="008A6495" w:rsidRDefault="008A6495" w:rsidP="00F446C0">
      <w:r>
        <w:continuationSeparator/>
      </w:r>
    </w:p>
  </w:footnote>
  <w:footnote w:id="1">
    <w:p w:rsidR="00636AE4" w:rsidRPr="00636AE4" w:rsidRDefault="00D3049F" w:rsidP="00636AE4">
      <w:r w:rsidRPr="00636AE4">
        <w:rPr>
          <w:rStyle w:val="Vresatsauce"/>
          <w:lang w:val="lv-LV"/>
        </w:rPr>
        <w:footnoteRef/>
      </w:r>
      <w:r w:rsidRPr="00636AE4">
        <w:rPr>
          <w:lang w:val="lv-LV"/>
        </w:rPr>
        <w:t xml:space="preserve"> </w:t>
      </w:r>
      <w:r w:rsidR="00636AE4" w:rsidRPr="00636AE4">
        <w:rPr>
          <w:lang w:val="lv-LV"/>
        </w:rPr>
        <w:t>Katru darba dienu: 8:30 – 12:00 un 12:30 - 17:00, izņemot pirmdienās līdz 18:00, piektdienās līdz 16:00. Pirmssvētku dienās darba laiks saīsināts par 2 stundām</w:t>
      </w:r>
      <w:r w:rsidR="00636AE4" w:rsidRPr="00636AE4">
        <w:t xml:space="preserve">. </w:t>
      </w:r>
    </w:p>
    <w:p w:rsidR="00D3049F" w:rsidRPr="00D3049F" w:rsidRDefault="00D3049F">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E21" w:rsidRDefault="00813E2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E73"/>
    <w:multiLevelType w:val="hybridMultilevel"/>
    <w:tmpl w:val="C2C0BB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C1B9A"/>
    <w:multiLevelType w:val="hybridMultilevel"/>
    <w:tmpl w:val="DB70EBEC"/>
    <w:lvl w:ilvl="0" w:tplc="49E66386">
      <w:start w:val="1"/>
      <w:numFmt w:val="decimal"/>
      <w:lvlText w:val="%1."/>
      <w:lvlJc w:val="left"/>
      <w:pPr>
        <w:tabs>
          <w:tab w:val="num" w:pos="360"/>
        </w:tabs>
        <w:ind w:left="360" w:hanging="360"/>
      </w:pPr>
      <w:rPr>
        <w:rFonts w:ascii="Times New Roman" w:eastAsia="Times New Roman" w:hAnsi="Times New Roman" w:cs="Times New Roman"/>
        <w:i w:val="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18460C5"/>
    <w:multiLevelType w:val="multilevel"/>
    <w:tmpl w:val="552E2BDC"/>
    <w:lvl w:ilvl="0">
      <w:start w:val="2"/>
      <w:numFmt w:val="decimal"/>
      <w:lvlText w:val="%1."/>
      <w:lvlJc w:val="left"/>
      <w:pPr>
        <w:ind w:left="360" w:hanging="360"/>
      </w:pPr>
      <w:rPr>
        <w:i w:val="0"/>
        <w:iCs/>
      </w:r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67A1D8F"/>
    <w:multiLevelType w:val="hybridMultilevel"/>
    <w:tmpl w:val="EDC2F2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95225"/>
    <w:multiLevelType w:val="hybridMultilevel"/>
    <w:tmpl w:val="80B8B0EE"/>
    <w:lvl w:ilvl="0" w:tplc="0426000F">
      <w:start w:val="1"/>
      <w:numFmt w:val="decimal"/>
      <w:lvlText w:val="%1."/>
      <w:lvlJc w:val="left"/>
      <w:pPr>
        <w:tabs>
          <w:tab w:val="num" w:pos="720"/>
        </w:tabs>
        <w:ind w:left="720" w:hanging="36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5B0636"/>
    <w:multiLevelType w:val="multilevel"/>
    <w:tmpl w:val="04260029"/>
    <w:lvl w:ilvl="0">
      <w:start w:val="1"/>
      <w:numFmt w:val="decimal"/>
      <w:pStyle w:val="Virsraksts1"/>
      <w:suff w:val="space"/>
      <w:lvlText w:val="Chapter %1"/>
      <w:lvlJc w:val="left"/>
      <w:pPr>
        <w:ind w:left="0" w:firstLine="0"/>
      </w:pPr>
      <w:rPr>
        <w:i w:val="0"/>
        <w:iCs/>
      </w:rPr>
    </w:lvl>
    <w:lvl w:ilvl="1">
      <w:start w:val="1"/>
      <w:numFmt w:val="none"/>
      <w:pStyle w:val="Virsraksts2"/>
      <w:suff w:val="nothing"/>
      <w:lvlText w:val=""/>
      <w:lvlJc w:val="left"/>
      <w:pPr>
        <w:ind w:left="0" w:firstLine="0"/>
      </w:pPr>
      <w:rPr>
        <w:b w:val="0"/>
      </w:rPr>
    </w:lvl>
    <w:lvl w:ilvl="2">
      <w:start w:val="1"/>
      <w:numFmt w:val="none"/>
      <w:pStyle w:val="Virsraksts3"/>
      <w:suff w:val="nothing"/>
      <w:lvlText w:val=""/>
      <w:lvlJc w:val="left"/>
      <w:pPr>
        <w:ind w:left="0" w:firstLine="0"/>
      </w:pPr>
    </w:lvl>
    <w:lvl w:ilvl="3">
      <w:start w:val="1"/>
      <w:numFmt w:val="none"/>
      <w:pStyle w:val="Virsraksts4"/>
      <w:suff w:val="nothing"/>
      <w:lvlText w:val=""/>
      <w:lvlJc w:val="left"/>
      <w:pPr>
        <w:ind w:left="0" w:firstLine="0"/>
      </w:pPr>
    </w:lvl>
    <w:lvl w:ilvl="4">
      <w:start w:val="1"/>
      <w:numFmt w:val="none"/>
      <w:pStyle w:val="Virsraksts5"/>
      <w:suff w:val="nothing"/>
      <w:lvlText w:val=""/>
      <w:lvlJc w:val="left"/>
      <w:pPr>
        <w:ind w:left="0" w:firstLine="0"/>
      </w:pPr>
    </w:lvl>
    <w:lvl w:ilvl="5">
      <w:start w:val="1"/>
      <w:numFmt w:val="none"/>
      <w:pStyle w:val="Virsraksts6"/>
      <w:suff w:val="nothing"/>
      <w:lvlText w:val=""/>
      <w:lvlJc w:val="left"/>
      <w:pPr>
        <w:ind w:left="0" w:firstLine="0"/>
      </w:pPr>
    </w:lvl>
    <w:lvl w:ilvl="6">
      <w:start w:val="1"/>
      <w:numFmt w:val="none"/>
      <w:pStyle w:val="Virsraksts7"/>
      <w:suff w:val="nothing"/>
      <w:lvlText w:val=""/>
      <w:lvlJc w:val="left"/>
      <w:pPr>
        <w:ind w:left="0" w:firstLine="0"/>
      </w:pPr>
    </w:lvl>
    <w:lvl w:ilvl="7">
      <w:start w:val="1"/>
      <w:numFmt w:val="none"/>
      <w:pStyle w:val="Virsraksts8"/>
      <w:suff w:val="nothing"/>
      <w:lvlText w:val=""/>
      <w:lvlJc w:val="left"/>
      <w:pPr>
        <w:ind w:left="0" w:firstLine="0"/>
      </w:pPr>
    </w:lvl>
    <w:lvl w:ilvl="8">
      <w:start w:val="1"/>
      <w:numFmt w:val="none"/>
      <w:pStyle w:val="Virsraksts9"/>
      <w:suff w:val="nothing"/>
      <w:lvlText w:val=""/>
      <w:lvlJc w:val="left"/>
      <w:pPr>
        <w:ind w:left="0" w:firstLine="0"/>
      </w:pPr>
    </w:lvl>
  </w:abstractNum>
  <w:abstractNum w:abstractNumId="6" w15:restartNumberingAfterBreak="0">
    <w:nsid w:val="0C8742B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D6B77A0"/>
    <w:multiLevelType w:val="hybridMultilevel"/>
    <w:tmpl w:val="0936DD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82523A"/>
    <w:multiLevelType w:val="singleLevel"/>
    <w:tmpl w:val="A8A2FB1C"/>
    <w:lvl w:ilvl="0">
      <w:start w:val="1"/>
      <w:numFmt w:val="upperRoman"/>
      <w:lvlText w:val="%1."/>
      <w:lvlJc w:val="left"/>
      <w:pPr>
        <w:tabs>
          <w:tab w:val="num" w:pos="8040"/>
        </w:tabs>
        <w:ind w:left="8040" w:hanging="720"/>
      </w:pPr>
      <w:rPr>
        <w:rFonts w:hint="default"/>
      </w:rPr>
    </w:lvl>
  </w:abstractNum>
  <w:abstractNum w:abstractNumId="9" w15:restartNumberingAfterBreak="0">
    <w:nsid w:val="1E777042"/>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F3C0B64"/>
    <w:multiLevelType w:val="hybridMultilevel"/>
    <w:tmpl w:val="DA0ED760"/>
    <w:lvl w:ilvl="0" w:tplc="2A960CEA">
      <w:start w:val="1"/>
      <w:numFmt w:val="decimal"/>
      <w:lvlText w:val="%1."/>
      <w:lvlJc w:val="left"/>
      <w:pPr>
        <w:tabs>
          <w:tab w:val="num" w:pos="5550"/>
        </w:tabs>
        <w:ind w:left="5550" w:hanging="51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C11E5F"/>
    <w:multiLevelType w:val="hybridMultilevel"/>
    <w:tmpl w:val="EF02E762"/>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2" w15:restartNumberingAfterBreak="0">
    <w:nsid w:val="292068BA"/>
    <w:multiLevelType w:val="hybridMultilevel"/>
    <w:tmpl w:val="DDA47164"/>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D32193D"/>
    <w:multiLevelType w:val="singleLevel"/>
    <w:tmpl w:val="BA4A5D00"/>
    <w:lvl w:ilvl="0">
      <w:start w:val="1"/>
      <w:numFmt w:val="upperRoman"/>
      <w:lvlText w:val="%1."/>
      <w:lvlJc w:val="left"/>
      <w:pPr>
        <w:tabs>
          <w:tab w:val="num" w:pos="8040"/>
        </w:tabs>
        <w:ind w:left="8040" w:hanging="720"/>
      </w:pPr>
      <w:rPr>
        <w:rFonts w:hint="default"/>
      </w:rPr>
    </w:lvl>
  </w:abstractNum>
  <w:abstractNum w:abstractNumId="14" w15:restartNumberingAfterBreak="0">
    <w:nsid w:val="2DBE1490"/>
    <w:multiLevelType w:val="multilevel"/>
    <w:tmpl w:val="F9F2830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3E76622"/>
    <w:multiLevelType w:val="hybridMultilevel"/>
    <w:tmpl w:val="8FD43940"/>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34E562ED"/>
    <w:multiLevelType w:val="multilevel"/>
    <w:tmpl w:val="B1547A3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5D627A"/>
    <w:multiLevelType w:val="multilevel"/>
    <w:tmpl w:val="4CA8610A"/>
    <w:lvl w:ilvl="0">
      <w:start w:val="4"/>
      <w:numFmt w:val="decimal"/>
      <w:lvlText w:val="%1."/>
      <w:lvlJc w:val="left"/>
      <w:pPr>
        <w:ind w:left="375" w:hanging="375"/>
      </w:pPr>
      <w:rPr>
        <w:rFonts w:ascii="Arial" w:hAnsi="Arial" w:hint="default"/>
        <w:u w:val="none"/>
      </w:rPr>
    </w:lvl>
    <w:lvl w:ilvl="1">
      <w:start w:val="4"/>
      <w:numFmt w:val="decimal"/>
      <w:lvlText w:val="%1.%2."/>
      <w:lvlJc w:val="left"/>
      <w:pPr>
        <w:ind w:left="375" w:hanging="375"/>
      </w:pPr>
      <w:rPr>
        <w:rFonts w:ascii="Arial" w:hAnsi="Arial" w:hint="default"/>
        <w:u w:val="none"/>
      </w:rPr>
    </w:lvl>
    <w:lvl w:ilvl="2">
      <w:start w:val="1"/>
      <w:numFmt w:val="decimal"/>
      <w:lvlText w:val="%1.%2.%3."/>
      <w:lvlJc w:val="left"/>
      <w:pPr>
        <w:ind w:left="720" w:hanging="720"/>
      </w:pPr>
      <w:rPr>
        <w:rFonts w:ascii="Arial" w:hAnsi="Arial" w:hint="default"/>
        <w:u w:val="none"/>
      </w:rPr>
    </w:lvl>
    <w:lvl w:ilvl="3">
      <w:start w:val="1"/>
      <w:numFmt w:val="decimal"/>
      <w:lvlText w:val="%1.%2.%3.%4."/>
      <w:lvlJc w:val="left"/>
      <w:pPr>
        <w:ind w:left="720" w:hanging="720"/>
      </w:pPr>
      <w:rPr>
        <w:rFonts w:ascii="Arial" w:hAnsi="Arial" w:hint="default"/>
        <w:u w:val="none"/>
      </w:rPr>
    </w:lvl>
    <w:lvl w:ilvl="4">
      <w:start w:val="1"/>
      <w:numFmt w:val="decimal"/>
      <w:lvlText w:val="%1.%2.%3.%4.%5."/>
      <w:lvlJc w:val="left"/>
      <w:pPr>
        <w:ind w:left="1080" w:hanging="1080"/>
      </w:pPr>
      <w:rPr>
        <w:rFonts w:ascii="Arial" w:hAnsi="Arial" w:hint="default"/>
        <w:u w:val="none"/>
      </w:rPr>
    </w:lvl>
    <w:lvl w:ilvl="5">
      <w:start w:val="1"/>
      <w:numFmt w:val="decimal"/>
      <w:lvlText w:val="%1.%2.%3.%4.%5.%6."/>
      <w:lvlJc w:val="left"/>
      <w:pPr>
        <w:ind w:left="1080" w:hanging="1080"/>
      </w:pPr>
      <w:rPr>
        <w:rFonts w:ascii="Arial" w:hAnsi="Arial" w:hint="default"/>
        <w:u w:val="none"/>
      </w:rPr>
    </w:lvl>
    <w:lvl w:ilvl="6">
      <w:start w:val="1"/>
      <w:numFmt w:val="decimal"/>
      <w:lvlText w:val="%1.%2.%3.%4.%5.%6.%7."/>
      <w:lvlJc w:val="left"/>
      <w:pPr>
        <w:ind w:left="1440" w:hanging="1440"/>
      </w:pPr>
      <w:rPr>
        <w:rFonts w:ascii="Arial" w:hAnsi="Arial" w:hint="default"/>
        <w:u w:val="none"/>
      </w:rPr>
    </w:lvl>
    <w:lvl w:ilvl="7">
      <w:start w:val="1"/>
      <w:numFmt w:val="decimal"/>
      <w:lvlText w:val="%1.%2.%3.%4.%5.%6.%7.%8."/>
      <w:lvlJc w:val="left"/>
      <w:pPr>
        <w:ind w:left="1440" w:hanging="1440"/>
      </w:pPr>
      <w:rPr>
        <w:rFonts w:ascii="Arial" w:hAnsi="Arial" w:hint="default"/>
        <w:u w:val="none"/>
      </w:rPr>
    </w:lvl>
    <w:lvl w:ilvl="8">
      <w:start w:val="1"/>
      <w:numFmt w:val="decimal"/>
      <w:lvlText w:val="%1.%2.%3.%4.%5.%6.%7.%8.%9."/>
      <w:lvlJc w:val="left"/>
      <w:pPr>
        <w:ind w:left="1800" w:hanging="1800"/>
      </w:pPr>
      <w:rPr>
        <w:rFonts w:ascii="Arial" w:hAnsi="Arial" w:hint="default"/>
        <w:u w:val="none"/>
      </w:rPr>
    </w:lvl>
  </w:abstractNum>
  <w:abstractNum w:abstractNumId="18" w15:restartNumberingAfterBreak="0">
    <w:nsid w:val="3A465862"/>
    <w:multiLevelType w:val="hybridMultilevel"/>
    <w:tmpl w:val="D6BA15A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341C8"/>
    <w:multiLevelType w:val="multilevel"/>
    <w:tmpl w:val="95A20CD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2DC3598"/>
    <w:multiLevelType w:val="multilevel"/>
    <w:tmpl w:val="7AE041C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37715E"/>
    <w:multiLevelType w:val="multilevel"/>
    <w:tmpl w:val="DDA0064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256568"/>
    <w:multiLevelType w:val="multilevel"/>
    <w:tmpl w:val="BE60FA4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ED6476"/>
    <w:multiLevelType w:val="multilevel"/>
    <w:tmpl w:val="B454A4F2"/>
    <w:lvl w:ilvl="0">
      <w:start w:val="1"/>
      <w:numFmt w:val="decimal"/>
      <w:lvlText w:val="%1."/>
      <w:lvlJc w:val="left"/>
      <w:pPr>
        <w:ind w:left="360" w:hanging="360"/>
      </w:pPr>
    </w:lvl>
    <w:lvl w:ilvl="1">
      <w:start w:val="8"/>
      <w:numFmt w:val="decimal"/>
      <w:lvlText w:val="%1.%2."/>
      <w:lvlJc w:val="left"/>
      <w:pPr>
        <w:ind w:left="72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4" w15:restartNumberingAfterBreak="0">
    <w:nsid w:val="553649AE"/>
    <w:multiLevelType w:val="hybridMultilevel"/>
    <w:tmpl w:val="17822C4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5ACB71D2"/>
    <w:multiLevelType w:val="hybridMultilevel"/>
    <w:tmpl w:val="8A184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FE28EC"/>
    <w:multiLevelType w:val="hybridMultilevel"/>
    <w:tmpl w:val="A3E8814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6AFC16C2"/>
    <w:multiLevelType w:val="hybridMultilevel"/>
    <w:tmpl w:val="97B21C6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FF0E1D"/>
    <w:multiLevelType w:val="multilevel"/>
    <w:tmpl w:val="E4F6787E"/>
    <w:lvl w:ilvl="0">
      <w:start w:val="1"/>
      <w:numFmt w:val="decimal"/>
      <w:lvlText w:val="%1."/>
      <w:lvlJc w:val="left"/>
      <w:pPr>
        <w:ind w:left="928" w:hanging="360"/>
      </w:pPr>
      <w:rPr>
        <w:b/>
        <w:i w:val="0"/>
        <w:sz w:val="22"/>
        <w:szCs w:val="22"/>
      </w:rPr>
    </w:lvl>
    <w:lvl w:ilvl="1">
      <w:start w:val="1"/>
      <w:numFmt w:val="decimal"/>
      <w:isLgl/>
      <w:lvlText w:val="%1.%2."/>
      <w:lvlJc w:val="left"/>
      <w:pPr>
        <w:ind w:left="720" w:hanging="360"/>
      </w:pPr>
      <w:rPr>
        <w:b/>
        <w:i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29" w15:restartNumberingAfterBreak="0">
    <w:nsid w:val="6B597492"/>
    <w:multiLevelType w:val="hybridMultilevel"/>
    <w:tmpl w:val="882EF4CE"/>
    <w:lvl w:ilvl="0" w:tplc="0426000F">
      <w:start w:val="4"/>
      <w:numFmt w:val="decimal"/>
      <w:lvlText w:val="%1."/>
      <w:lvlJc w:val="left"/>
      <w:pPr>
        <w:tabs>
          <w:tab w:val="num" w:pos="720"/>
        </w:tabs>
        <w:ind w:left="720" w:hanging="360"/>
      </w:pPr>
      <w:rPr>
        <w:rFonts w:eastAsia="Times New Roman" w:hint="default"/>
        <w:i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EAC0C60"/>
    <w:multiLevelType w:val="hybridMultilevel"/>
    <w:tmpl w:val="F15872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CA0B02"/>
    <w:multiLevelType w:val="hybridMultilevel"/>
    <w:tmpl w:val="F7C00C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5D73D4"/>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7B8D1FB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9"/>
  </w:num>
  <w:num w:numId="2">
    <w:abstractNumId w:val="32"/>
  </w:num>
  <w:num w:numId="3">
    <w:abstractNumId w:val="33"/>
  </w:num>
  <w:num w:numId="4">
    <w:abstractNumId w:val="13"/>
  </w:num>
  <w:num w:numId="5">
    <w:abstractNumId w:val="8"/>
  </w:num>
  <w:num w:numId="6">
    <w:abstractNumId w:val="10"/>
  </w:num>
  <w:num w:numId="7">
    <w:abstractNumId w:val="3"/>
  </w:num>
  <w:num w:numId="8">
    <w:abstractNumId w:val="26"/>
  </w:num>
  <w:num w:numId="9">
    <w:abstractNumId w:val="12"/>
  </w:num>
  <w:num w:numId="10">
    <w:abstractNumId w:val="0"/>
  </w:num>
  <w:num w:numId="11">
    <w:abstractNumId w:val="4"/>
  </w:num>
  <w:num w:numId="12">
    <w:abstractNumId w:val="18"/>
  </w:num>
  <w:num w:numId="13">
    <w:abstractNumId w:val="30"/>
  </w:num>
  <w:num w:numId="14">
    <w:abstractNumId w:val="7"/>
  </w:num>
  <w:num w:numId="15">
    <w:abstractNumId w:val="27"/>
  </w:num>
  <w:num w:numId="16">
    <w:abstractNumId w:val="31"/>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0"/>
  </w:num>
  <w:num w:numId="24">
    <w:abstractNumId w:val="19"/>
  </w:num>
  <w:num w:numId="25">
    <w:abstractNumId w:val="6"/>
  </w:num>
  <w:num w:numId="26">
    <w:abstractNumId w:val="22"/>
  </w:num>
  <w:num w:numId="27">
    <w:abstractNumId w:val="2"/>
  </w:num>
  <w:num w:numId="28">
    <w:abstractNumId w:val="16"/>
  </w:num>
  <w:num w:numId="29">
    <w:abstractNumId w:val="15"/>
  </w:num>
  <w:num w:numId="30">
    <w:abstractNumId w:val="29"/>
  </w:num>
  <w:num w:numId="31">
    <w:abstractNumId w:val="17"/>
  </w:num>
  <w:num w:numId="32">
    <w:abstractNumId w:val="25"/>
  </w:num>
  <w:num w:numId="33">
    <w:abstractNumId w:val="11"/>
  </w:num>
  <w:num w:numId="34">
    <w:abstractNumId w:val="1"/>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966"/>
    <w:rsid w:val="00007013"/>
    <w:rsid w:val="0001171F"/>
    <w:rsid w:val="000138F1"/>
    <w:rsid w:val="0002115B"/>
    <w:rsid w:val="000228E6"/>
    <w:rsid w:val="00024A11"/>
    <w:rsid w:val="000322F6"/>
    <w:rsid w:val="000336F7"/>
    <w:rsid w:val="00037C55"/>
    <w:rsid w:val="00050356"/>
    <w:rsid w:val="00061A90"/>
    <w:rsid w:val="000647FD"/>
    <w:rsid w:val="00070741"/>
    <w:rsid w:val="00070915"/>
    <w:rsid w:val="0007147E"/>
    <w:rsid w:val="00076100"/>
    <w:rsid w:val="0008309E"/>
    <w:rsid w:val="00085A38"/>
    <w:rsid w:val="00086807"/>
    <w:rsid w:val="000A16AF"/>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36DAA"/>
    <w:rsid w:val="00141C77"/>
    <w:rsid w:val="0014301A"/>
    <w:rsid w:val="0014565A"/>
    <w:rsid w:val="0014570D"/>
    <w:rsid w:val="00146D0F"/>
    <w:rsid w:val="00154F74"/>
    <w:rsid w:val="001618BF"/>
    <w:rsid w:val="00161E48"/>
    <w:rsid w:val="00186811"/>
    <w:rsid w:val="001876D0"/>
    <w:rsid w:val="00191BBA"/>
    <w:rsid w:val="00195E17"/>
    <w:rsid w:val="001A03C6"/>
    <w:rsid w:val="001A7937"/>
    <w:rsid w:val="001B0B71"/>
    <w:rsid w:val="001B5E39"/>
    <w:rsid w:val="001D6305"/>
    <w:rsid w:val="001E556C"/>
    <w:rsid w:val="001F73DA"/>
    <w:rsid w:val="00203B53"/>
    <w:rsid w:val="00205A7B"/>
    <w:rsid w:val="0021054F"/>
    <w:rsid w:val="00210D68"/>
    <w:rsid w:val="002118A4"/>
    <w:rsid w:val="00214159"/>
    <w:rsid w:val="00214C03"/>
    <w:rsid w:val="00222316"/>
    <w:rsid w:val="0022400F"/>
    <w:rsid w:val="00226BEA"/>
    <w:rsid w:val="002360DC"/>
    <w:rsid w:val="002368C6"/>
    <w:rsid w:val="00237330"/>
    <w:rsid w:val="00240F65"/>
    <w:rsid w:val="002461D9"/>
    <w:rsid w:val="00251838"/>
    <w:rsid w:val="0025744E"/>
    <w:rsid w:val="00262008"/>
    <w:rsid w:val="00263261"/>
    <w:rsid w:val="00266C61"/>
    <w:rsid w:val="002675C9"/>
    <w:rsid w:val="0028048B"/>
    <w:rsid w:val="00281DFF"/>
    <w:rsid w:val="00285771"/>
    <w:rsid w:val="002907DB"/>
    <w:rsid w:val="002927F1"/>
    <w:rsid w:val="002A79FB"/>
    <w:rsid w:val="002A7CFC"/>
    <w:rsid w:val="002B1D91"/>
    <w:rsid w:val="002C4874"/>
    <w:rsid w:val="002D0BDA"/>
    <w:rsid w:val="002E3C0F"/>
    <w:rsid w:val="002E4184"/>
    <w:rsid w:val="002F3C6E"/>
    <w:rsid w:val="002F7C40"/>
    <w:rsid w:val="0030270A"/>
    <w:rsid w:val="00303D23"/>
    <w:rsid w:val="0033120B"/>
    <w:rsid w:val="00337137"/>
    <w:rsid w:val="0035028D"/>
    <w:rsid w:val="00352E78"/>
    <w:rsid w:val="003530D7"/>
    <w:rsid w:val="00365C76"/>
    <w:rsid w:val="00374AC4"/>
    <w:rsid w:val="0038649E"/>
    <w:rsid w:val="003A6362"/>
    <w:rsid w:val="003B1D75"/>
    <w:rsid w:val="003B49A9"/>
    <w:rsid w:val="003B50FB"/>
    <w:rsid w:val="003B794E"/>
    <w:rsid w:val="003D6D4C"/>
    <w:rsid w:val="003E7A8D"/>
    <w:rsid w:val="003F0F02"/>
    <w:rsid w:val="003F296D"/>
    <w:rsid w:val="003F7A46"/>
    <w:rsid w:val="00400B9F"/>
    <w:rsid w:val="00404772"/>
    <w:rsid w:val="004118E0"/>
    <w:rsid w:val="00416836"/>
    <w:rsid w:val="00417552"/>
    <w:rsid w:val="004214F1"/>
    <w:rsid w:val="00425FF8"/>
    <w:rsid w:val="0043109F"/>
    <w:rsid w:val="00433A31"/>
    <w:rsid w:val="00436C83"/>
    <w:rsid w:val="00463675"/>
    <w:rsid w:val="00471DF5"/>
    <w:rsid w:val="0047709E"/>
    <w:rsid w:val="00496955"/>
    <w:rsid w:val="004A4047"/>
    <w:rsid w:val="004A4AAB"/>
    <w:rsid w:val="004B1CDE"/>
    <w:rsid w:val="004C59E9"/>
    <w:rsid w:val="004D3D5B"/>
    <w:rsid w:val="004D5AF7"/>
    <w:rsid w:val="004D6601"/>
    <w:rsid w:val="004D7668"/>
    <w:rsid w:val="004F2A1F"/>
    <w:rsid w:val="004F6B1C"/>
    <w:rsid w:val="00502966"/>
    <w:rsid w:val="00503308"/>
    <w:rsid w:val="005129D7"/>
    <w:rsid w:val="00512F8D"/>
    <w:rsid w:val="0052546E"/>
    <w:rsid w:val="00540629"/>
    <w:rsid w:val="00542FE9"/>
    <w:rsid w:val="00551A2A"/>
    <w:rsid w:val="00552FA4"/>
    <w:rsid w:val="0055587F"/>
    <w:rsid w:val="0056034D"/>
    <w:rsid w:val="00561C55"/>
    <w:rsid w:val="00563D71"/>
    <w:rsid w:val="005654EC"/>
    <w:rsid w:val="00567D91"/>
    <w:rsid w:val="0057009D"/>
    <w:rsid w:val="0057338F"/>
    <w:rsid w:val="005A27D2"/>
    <w:rsid w:val="005A5D1A"/>
    <w:rsid w:val="005B1E56"/>
    <w:rsid w:val="005D595F"/>
    <w:rsid w:val="005E38E7"/>
    <w:rsid w:val="005F019F"/>
    <w:rsid w:val="005F3B87"/>
    <w:rsid w:val="005F7624"/>
    <w:rsid w:val="006103F6"/>
    <w:rsid w:val="00610708"/>
    <w:rsid w:val="006257ED"/>
    <w:rsid w:val="00633DEA"/>
    <w:rsid w:val="00636AE4"/>
    <w:rsid w:val="00640AB3"/>
    <w:rsid w:val="00642D2F"/>
    <w:rsid w:val="00656A9C"/>
    <w:rsid w:val="006574E0"/>
    <w:rsid w:val="00657933"/>
    <w:rsid w:val="006641AE"/>
    <w:rsid w:val="00666DD1"/>
    <w:rsid w:val="00671469"/>
    <w:rsid w:val="00680F44"/>
    <w:rsid w:val="00696D16"/>
    <w:rsid w:val="006A1EA3"/>
    <w:rsid w:val="006A20EC"/>
    <w:rsid w:val="006A76AD"/>
    <w:rsid w:val="006B1718"/>
    <w:rsid w:val="006B4567"/>
    <w:rsid w:val="006C35CB"/>
    <w:rsid w:val="006C5CDB"/>
    <w:rsid w:val="006C7087"/>
    <w:rsid w:val="006D0CDA"/>
    <w:rsid w:val="006D6678"/>
    <w:rsid w:val="006D68BA"/>
    <w:rsid w:val="006E0EB9"/>
    <w:rsid w:val="006E247D"/>
    <w:rsid w:val="006E5E04"/>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61AED"/>
    <w:rsid w:val="007629D1"/>
    <w:rsid w:val="00766492"/>
    <w:rsid w:val="00775B00"/>
    <w:rsid w:val="007767EF"/>
    <w:rsid w:val="00777747"/>
    <w:rsid w:val="00780010"/>
    <w:rsid w:val="00783BE2"/>
    <w:rsid w:val="007A1DB2"/>
    <w:rsid w:val="007A386F"/>
    <w:rsid w:val="007B2FB8"/>
    <w:rsid w:val="007B316C"/>
    <w:rsid w:val="007B6C2F"/>
    <w:rsid w:val="007C7408"/>
    <w:rsid w:val="007D0A9A"/>
    <w:rsid w:val="007E34A9"/>
    <w:rsid w:val="007E40C9"/>
    <w:rsid w:val="00802149"/>
    <w:rsid w:val="00812C51"/>
    <w:rsid w:val="00812F73"/>
    <w:rsid w:val="00813E21"/>
    <w:rsid w:val="00817CBE"/>
    <w:rsid w:val="00826C07"/>
    <w:rsid w:val="00833938"/>
    <w:rsid w:val="008401B7"/>
    <w:rsid w:val="00845A92"/>
    <w:rsid w:val="00845E20"/>
    <w:rsid w:val="0084720B"/>
    <w:rsid w:val="0085027D"/>
    <w:rsid w:val="0085389F"/>
    <w:rsid w:val="00854F45"/>
    <w:rsid w:val="0085582A"/>
    <w:rsid w:val="00855CC3"/>
    <w:rsid w:val="008634A6"/>
    <w:rsid w:val="0087502F"/>
    <w:rsid w:val="00876BBF"/>
    <w:rsid w:val="00892F9C"/>
    <w:rsid w:val="00897B3F"/>
    <w:rsid w:val="008A1CA1"/>
    <w:rsid w:val="008A6495"/>
    <w:rsid w:val="008B58FA"/>
    <w:rsid w:val="008C1EEF"/>
    <w:rsid w:val="008C3DA7"/>
    <w:rsid w:val="008C4D65"/>
    <w:rsid w:val="008C7535"/>
    <w:rsid w:val="008D3896"/>
    <w:rsid w:val="008F2CB2"/>
    <w:rsid w:val="008F4CAB"/>
    <w:rsid w:val="009020B6"/>
    <w:rsid w:val="00923674"/>
    <w:rsid w:val="009252C9"/>
    <w:rsid w:val="00933028"/>
    <w:rsid w:val="00933227"/>
    <w:rsid w:val="009505D0"/>
    <w:rsid w:val="00950D93"/>
    <w:rsid w:val="00960D0F"/>
    <w:rsid w:val="00962F99"/>
    <w:rsid w:val="009728FA"/>
    <w:rsid w:val="00982CE9"/>
    <w:rsid w:val="00984728"/>
    <w:rsid w:val="00997A2D"/>
    <w:rsid w:val="009B6545"/>
    <w:rsid w:val="009C43A3"/>
    <w:rsid w:val="009D0889"/>
    <w:rsid w:val="009D1876"/>
    <w:rsid w:val="009D382E"/>
    <w:rsid w:val="009E4787"/>
    <w:rsid w:val="009E4F8A"/>
    <w:rsid w:val="009F10E5"/>
    <w:rsid w:val="009F1483"/>
    <w:rsid w:val="009F7B71"/>
    <w:rsid w:val="00A043D2"/>
    <w:rsid w:val="00A05123"/>
    <w:rsid w:val="00A1757D"/>
    <w:rsid w:val="00A32057"/>
    <w:rsid w:val="00A32311"/>
    <w:rsid w:val="00A33B9B"/>
    <w:rsid w:val="00A3437F"/>
    <w:rsid w:val="00A346EF"/>
    <w:rsid w:val="00A448AE"/>
    <w:rsid w:val="00A52E89"/>
    <w:rsid w:val="00A625EB"/>
    <w:rsid w:val="00A664AA"/>
    <w:rsid w:val="00A70D88"/>
    <w:rsid w:val="00A71E5F"/>
    <w:rsid w:val="00A755BA"/>
    <w:rsid w:val="00A75F50"/>
    <w:rsid w:val="00A77F77"/>
    <w:rsid w:val="00A93405"/>
    <w:rsid w:val="00AB6DD1"/>
    <w:rsid w:val="00AC0852"/>
    <w:rsid w:val="00AD3DE9"/>
    <w:rsid w:val="00AD69C5"/>
    <w:rsid w:val="00AE0AFE"/>
    <w:rsid w:val="00AE7112"/>
    <w:rsid w:val="00AE794B"/>
    <w:rsid w:val="00B00BAD"/>
    <w:rsid w:val="00B00D79"/>
    <w:rsid w:val="00B11700"/>
    <w:rsid w:val="00B11B11"/>
    <w:rsid w:val="00B168D8"/>
    <w:rsid w:val="00B2467F"/>
    <w:rsid w:val="00B331B4"/>
    <w:rsid w:val="00B41234"/>
    <w:rsid w:val="00B43184"/>
    <w:rsid w:val="00B44305"/>
    <w:rsid w:val="00B47774"/>
    <w:rsid w:val="00B52DD5"/>
    <w:rsid w:val="00B71B0D"/>
    <w:rsid w:val="00B76E84"/>
    <w:rsid w:val="00B809D5"/>
    <w:rsid w:val="00B80DC6"/>
    <w:rsid w:val="00B97825"/>
    <w:rsid w:val="00BA3681"/>
    <w:rsid w:val="00BB0F47"/>
    <w:rsid w:val="00BB6069"/>
    <w:rsid w:val="00BC1B43"/>
    <w:rsid w:val="00BC2768"/>
    <w:rsid w:val="00BD4CAE"/>
    <w:rsid w:val="00BE0D92"/>
    <w:rsid w:val="00BE2516"/>
    <w:rsid w:val="00BE2617"/>
    <w:rsid w:val="00BF190F"/>
    <w:rsid w:val="00C02182"/>
    <w:rsid w:val="00C26300"/>
    <w:rsid w:val="00C30118"/>
    <w:rsid w:val="00C31D13"/>
    <w:rsid w:val="00C348C6"/>
    <w:rsid w:val="00C3509F"/>
    <w:rsid w:val="00C3740D"/>
    <w:rsid w:val="00C404AF"/>
    <w:rsid w:val="00C41A72"/>
    <w:rsid w:val="00C45592"/>
    <w:rsid w:val="00C5355C"/>
    <w:rsid w:val="00C55552"/>
    <w:rsid w:val="00C602DB"/>
    <w:rsid w:val="00C60BCA"/>
    <w:rsid w:val="00C628CC"/>
    <w:rsid w:val="00C63E79"/>
    <w:rsid w:val="00C64926"/>
    <w:rsid w:val="00C70745"/>
    <w:rsid w:val="00C77A44"/>
    <w:rsid w:val="00C81245"/>
    <w:rsid w:val="00C84694"/>
    <w:rsid w:val="00C87D0D"/>
    <w:rsid w:val="00C91EC2"/>
    <w:rsid w:val="00C94A66"/>
    <w:rsid w:val="00C95789"/>
    <w:rsid w:val="00CA20B9"/>
    <w:rsid w:val="00CA7B1B"/>
    <w:rsid w:val="00CB03B6"/>
    <w:rsid w:val="00CB4FC9"/>
    <w:rsid w:val="00CB6F20"/>
    <w:rsid w:val="00CD2844"/>
    <w:rsid w:val="00CD760A"/>
    <w:rsid w:val="00CE247C"/>
    <w:rsid w:val="00D07747"/>
    <w:rsid w:val="00D1313E"/>
    <w:rsid w:val="00D140E6"/>
    <w:rsid w:val="00D204EA"/>
    <w:rsid w:val="00D3049F"/>
    <w:rsid w:val="00D42934"/>
    <w:rsid w:val="00D472B5"/>
    <w:rsid w:val="00D57FA0"/>
    <w:rsid w:val="00D63A72"/>
    <w:rsid w:val="00D75E75"/>
    <w:rsid w:val="00D86662"/>
    <w:rsid w:val="00D91111"/>
    <w:rsid w:val="00DA2528"/>
    <w:rsid w:val="00DA2D95"/>
    <w:rsid w:val="00DA468C"/>
    <w:rsid w:val="00DB730D"/>
    <w:rsid w:val="00DE7C12"/>
    <w:rsid w:val="00DE7F75"/>
    <w:rsid w:val="00DF0571"/>
    <w:rsid w:val="00DF1568"/>
    <w:rsid w:val="00DF3274"/>
    <w:rsid w:val="00DF3582"/>
    <w:rsid w:val="00E01DFE"/>
    <w:rsid w:val="00E2093B"/>
    <w:rsid w:val="00E4190C"/>
    <w:rsid w:val="00E55CD7"/>
    <w:rsid w:val="00E568AC"/>
    <w:rsid w:val="00E6140F"/>
    <w:rsid w:val="00E63671"/>
    <w:rsid w:val="00E7114E"/>
    <w:rsid w:val="00E71487"/>
    <w:rsid w:val="00E84CAB"/>
    <w:rsid w:val="00E93B84"/>
    <w:rsid w:val="00E95A40"/>
    <w:rsid w:val="00E970F9"/>
    <w:rsid w:val="00EA3784"/>
    <w:rsid w:val="00EA44D4"/>
    <w:rsid w:val="00EB6E71"/>
    <w:rsid w:val="00EC0055"/>
    <w:rsid w:val="00EC57E4"/>
    <w:rsid w:val="00ED10FF"/>
    <w:rsid w:val="00ED1747"/>
    <w:rsid w:val="00ED2A0F"/>
    <w:rsid w:val="00EF1917"/>
    <w:rsid w:val="00EF62EC"/>
    <w:rsid w:val="00F0172D"/>
    <w:rsid w:val="00F06DB6"/>
    <w:rsid w:val="00F1378B"/>
    <w:rsid w:val="00F15C95"/>
    <w:rsid w:val="00F24E33"/>
    <w:rsid w:val="00F276EB"/>
    <w:rsid w:val="00F3046C"/>
    <w:rsid w:val="00F30AE1"/>
    <w:rsid w:val="00F30BD0"/>
    <w:rsid w:val="00F41DD0"/>
    <w:rsid w:val="00F446C0"/>
    <w:rsid w:val="00F46551"/>
    <w:rsid w:val="00F47166"/>
    <w:rsid w:val="00F5115A"/>
    <w:rsid w:val="00F5306C"/>
    <w:rsid w:val="00F54BCE"/>
    <w:rsid w:val="00F55255"/>
    <w:rsid w:val="00F77053"/>
    <w:rsid w:val="00F77F32"/>
    <w:rsid w:val="00F82638"/>
    <w:rsid w:val="00F85575"/>
    <w:rsid w:val="00F86408"/>
    <w:rsid w:val="00F87C4C"/>
    <w:rsid w:val="00F962B1"/>
    <w:rsid w:val="00FA730A"/>
    <w:rsid w:val="00FB0C11"/>
    <w:rsid w:val="00FB4769"/>
    <w:rsid w:val="00FC0129"/>
    <w:rsid w:val="00FC064C"/>
    <w:rsid w:val="00FD2D99"/>
    <w:rsid w:val="00FD66D3"/>
    <w:rsid w:val="00FE10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5:docId w15:val="{9AB2D5A1-252D-4B82-A595-E4633BEC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numPr>
        <w:numId w:val="19"/>
      </w:numPr>
      <w:outlineLvl w:val="0"/>
    </w:pPr>
    <w:rPr>
      <w:sz w:val="24"/>
    </w:rPr>
  </w:style>
  <w:style w:type="paragraph" w:styleId="Virsraksts2">
    <w:name w:val="heading 2"/>
    <w:basedOn w:val="Parasts"/>
    <w:next w:val="Parasts"/>
    <w:qFormat/>
    <w:pPr>
      <w:keepNext/>
      <w:numPr>
        <w:ilvl w:val="1"/>
        <w:numId w:val="19"/>
      </w:numPr>
      <w:jc w:val="center"/>
      <w:outlineLvl w:val="1"/>
    </w:pPr>
    <w:rPr>
      <w:rFonts w:ascii="Arial" w:hAnsi="Arial"/>
      <w:sz w:val="24"/>
    </w:rPr>
  </w:style>
  <w:style w:type="paragraph" w:styleId="Virsraksts3">
    <w:name w:val="heading 3"/>
    <w:basedOn w:val="Parasts"/>
    <w:next w:val="Parasts"/>
    <w:qFormat/>
    <w:pPr>
      <w:keepNext/>
      <w:numPr>
        <w:ilvl w:val="2"/>
        <w:numId w:val="19"/>
      </w:numPr>
      <w:jc w:val="center"/>
      <w:outlineLvl w:val="2"/>
    </w:pPr>
    <w:rPr>
      <w:sz w:val="28"/>
    </w:rPr>
  </w:style>
  <w:style w:type="paragraph" w:styleId="Virsraksts4">
    <w:name w:val="heading 4"/>
    <w:basedOn w:val="Parasts"/>
    <w:next w:val="Parasts"/>
    <w:qFormat/>
    <w:pPr>
      <w:keepNext/>
      <w:numPr>
        <w:ilvl w:val="3"/>
        <w:numId w:val="19"/>
      </w:numPr>
      <w:jc w:val="center"/>
      <w:outlineLvl w:val="3"/>
    </w:pPr>
    <w:rPr>
      <w:b/>
      <w:sz w:val="24"/>
    </w:rPr>
  </w:style>
  <w:style w:type="paragraph" w:styleId="Virsraksts5">
    <w:name w:val="heading 5"/>
    <w:basedOn w:val="Parasts"/>
    <w:next w:val="Parasts"/>
    <w:qFormat/>
    <w:pPr>
      <w:keepNext/>
      <w:numPr>
        <w:ilvl w:val="4"/>
        <w:numId w:val="19"/>
      </w:numPr>
      <w:jc w:val="right"/>
      <w:outlineLvl w:val="4"/>
    </w:pPr>
    <w:rPr>
      <w:b/>
      <w:sz w:val="24"/>
    </w:rPr>
  </w:style>
  <w:style w:type="paragraph" w:styleId="Virsraksts6">
    <w:name w:val="heading 6"/>
    <w:basedOn w:val="Parasts"/>
    <w:next w:val="Parasts"/>
    <w:qFormat/>
    <w:pPr>
      <w:keepNext/>
      <w:numPr>
        <w:ilvl w:val="5"/>
        <w:numId w:val="19"/>
      </w:numPr>
      <w:outlineLvl w:val="5"/>
    </w:pPr>
    <w:rPr>
      <w:b/>
      <w:sz w:val="24"/>
    </w:rPr>
  </w:style>
  <w:style w:type="paragraph" w:styleId="Virsraksts7">
    <w:name w:val="heading 7"/>
    <w:basedOn w:val="Parasts"/>
    <w:next w:val="Parasts"/>
    <w:qFormat/>
    <w:pPr>
      <w:keepNext/>
      <w:numPr>
        <w:ilvl w:val="6"/>
        <w:numId w:val="19"/>
      </w:numPr>
      <w:jc w:val="right"/>
      <w:outlineLvl w:val="6"/>
    </w:pPr>
    <w:rPr>
      <w:sz w:val="24"/>
    </w:rPr>
  </w:style>
  <w:style w:type="paragraph" w:styleId="Virsraksts8">
    <w:name w:val="heading 8"/>
    <w:basedOn w:val="Parasts"/>
    <w:next w:val="Parasts"/>
    <w:qFormat/>
    <w:pPr>
      <w:keepNext/>
      <w:numPr>
        <w:ilvl w:val="7"/>
        <w:numId w:val="19"/>
      </w:numPr>
      <w:jc w:val="right"/>
      <w:outlineLvl w:val="7"/>
    </w:pPr>
    <w:rPr>
      <w:b/>
    </w:rPr>
  </w:style>
  <w:style w:type="paragraph" w:styleId="Virsraksts9">
    <w:name w:val="heading 9"/>
    <w:basedOn w:val="Parasts"/>
    <w:next w:val="Parasts"/>
    <w:qFormat/>
    <w:pPr>
      <w:keepNext/>
      <w:numPr>
        <w:ilvl w:val="8"/>
        <w:numId w:val="19"/>
      </w:numPr>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rsid w:val="00F446C0"/>
  </w:style>
  <w:style w:type="character" w:customStyle="1" w:styleId="VrestekstsRakstz">
    <w:name w:val="Vēres teksts Rakstz."/>
    <w:link w:val="Vresteksts"/>
    <w:rsid w:val="00F446C0"/>
    <w:rPr>
      <w:lang w:val="en-US" w:eastAsia="en-US"/>
    </w:rPr>
  </w:style>
  <w:style w:type="character" w:styleId="Vresatsauce">
    <w:name w:val="footnote reference"/>
    <w:rsid w:val="00F446C0"/>
    <w:rPr>
      <w:vertAlign w:val="superscript"/>
    </w:rPr>
  </w:style>
  <w:style w:type="paragraph" w:styleId="Sarakstarindkopa">
    <w:name w:val="List Paragraph"/>
    <w:basedOn w:val="Parasts"/>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rsid w:val="00813E21"/>
    <w:pPr>
      <w:tabs>
        <w:tab w:val="center" w:pos="4153"/>
        <w:tab w:val="right" w:pos="8306"/>
      </w:tabs>
    </w:pPr>
  </w:style>
  <w:style w:type="character" w:customStyle="1" w:styleId="GalveneRakstz">
    <w:name w:val="Galvene Rakstz."/>
    <w:link w:val="Galvene"/>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gars.veiss@nic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gars.veiss@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pasvaldiba/iepirkumi/cenu-izpe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3F9E-BFE9-4989-8053-922DA535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4880</Words>
  <Characters>2782</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7647</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2</cp:revision>
  <cp:lastPrinted>2017-05-29T14:14:00Z</cp:lastPrinted>
  <dcterms:created xsi:type="dcterms:W3CDTF">2017-10-02T08:50:00Z</dcterms:created>
  <dcterms:modified xsi:type="dcterms:W3CDTF">2017-10-02T08:50:00Z</dcterms:modified>
</cp:coreProperties>
</file>